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343CA" w:rsidRDefault="00E343CA">
      <w:pPr>
        <w:jc w:val="right"/>
        <w:rPr>
          <w:b/>
          <w:bCs/>
          <w:sz w:val="24"/>
          <w:szCs w:val="24"/>
        </w:rPr>
      </w:pPr>
    </w:p>
    <w:p w:rsidR="00E343CA" w:rsidRDefault="00E343CA">
      <w:pPr>
        <w:jc w:val="right"/>
        <w:rPr>
          <w:b/>
          <w:bCs/>
          <w:sz w:val="24"/>
          <w:szCs w:val="24"/>
        </w:rPr>
      </w:pPr>
    </w:p>
    <w:p w:rsidR="00E343CA" w:rsidRDefault="00E343CA">
      <w:pPr>
        <w:jc w:val="right"/>
        <w:rPr>
          <w:b/>
          <w:bCs/>
          <w:sz w:val="24"/>
          <w:szCs w:val="24"/>
        </w:rPr>
      </w:pPr>
    </w:p>
    <w:p w:rsidR="00E343CA" w:rsidRDefault="00E343CA">
      <w:pPr>
        <w:jc w:val="right"/>
        <w:rPr>
          <w:b/>
          <w:bCs/>
          <w:sz w:val="24"/>
          <w:szCs w:val="24"/>
        </w:rPr>
      </w:pPr>
    </w:p>
    <w:p w:rsidR="00E343CA" w:rsidRDefault="00E343CA">
      <w:pPr>
        <w:jc w:val="right"/>
        <w:rPr>
          <w:b/>
          <w:bCs/>
          <w:sz w:val="24"/>
          <w:szCs w:val="24"/>
        </w:rPr>
      </w:pPr>
    </w:p>
    <w:p w:rsidR="00E343CA" w:rsidRDefault="00E343CA">
      <w:pPr>
        <w:jc w:val="right"/>
        <w:rPr>
          <w:b/>
          <w:bCs/>
          <w:sz w:val="24"/>
          <w:szCs w:val="24"/>
        </w:rPr>
      </w:pPr>
    </w:p>
    <w:p w:rsidR="00E343CA" w:rsidRDefault="00E343CA">
      <w:pPr>
        <w:jc w:val="right"/>
        <w:rPr>
          <w:b/>
          <w:bCs/>
          <w:sz w:val="24"/>
          <w:szCs w:val="24"/>
        </w:rPr>
      </w:pPr>
    </w:p>
    <w:p w:rsidR="00E343CA" w:rsidRDefault="00E343CA">
      <w:pPr>
        <w:jc w:val="right"/>
        <w:rPr>
          <w:b/>
          <w:bCs/>
          <w:sz w:val="24"/>
          <w:szCs w:val="24"/>
        </w:rPr>
      </w:pPr>
    </w:p>
    <w:p w:rsidR="00E343CA" w:rsidRDefault="00E343CA">
      <w:pPr>
        <w:jc w:val="right"/>
        <w:rPr>
          <w:b/>
          <w:bCs/>
          <w:sz w:val="24"/>
          <w:szCs w:val="24"/>
        </w:rPr>
      </w:pPr>
    </w:p>
    <w:p w:rsidR="00E343CA" w:rsidRDefault="00E343CA">
      <w:pPr>
        <w:jc w:val="right"/>
        <w:rPr>
          <w:b/>
          <w:bCs/>
          <w:sz w:val="24"/>
          <w:szCs w:val="24"/>
        </w:rPr>
      </w:pPr>
    </w:p>
    <w:p w:rsidR="00E343CA" w:rsidRDefault="00E343CA">
      <w:pPr>
        <w:jc w:val="right"/>
        <w:rPr>
          <w:b/>
          <w:bCs/>
          <w:sz w:val="24"/>
          <w:szCs w:val="24"/>
        </w:rPr>
      </w:pPr>
    </w:p>
    <w:p w:rsidR="00E343CA" w:rsidRDefault="00E343CA">
      <w:pPr>
        <w:spacing w:line="276" w:lineRule="auto"/>
        <w:rPr>
          <w:sz w:val="24"/>
          <w:szCs w:val="24"/>
        </w:rPr>
      </w:pPr>
    </w:p>
    <w:p w:rsidR="00E343CA" w:rsidRDefault="00E343CA">
      <w:pPr>
        <w:spacing w:line="276" w:lineRule="auto"/>
        <w:jc w:val="center"/>
        <w:rPr>
          <w:rFonts w:eastAsia="Calibri"/>
          <w:b/>
        </w:rPr>
      </w:pPr>
    </w:p>
    <w:p w:rsidR="00E343CA" w:rsidRDefault="00E343CA">
      <w:pPr>
        <w:spacing w:line="276" w:lineRule="auto"/>
        <w:jc w:val="center"/>
        <w:rPr>
          <w:rFonts w:eastAsia="Calibri"/>
          <w:b/>
        </w:rPr>
      </w:pPr>
    </w:p>
    <w:p w:rsidR="00E343CA" w:rsidRDefault="00E343CA">
      <w:pPr>
        <w:spacing w:line="276" w:lineRule="auto"/>
        <w:jc w:val="center"/>
        <w:rPr>
          <w:rFonts w:eastAsia="Calibri"/>
          <w:b/>
        </w:rPr>
      </w:pPr>
    </w:p>
    <w:p w:rsidR="00E343CA" w:rsidRDefault="00E343CA">
      <w:pPr>
        <w:spacing w:line="276" w:lineRule="auto"/>
        <w:jc w:val="center"/>
        <w:rPr>
          <w:rFonts w:eastAsia="Calibri"/>
          <w:b/>
        </w:rPr>
      </w:pPr>
    </w:p>
    <w:p w:rsidR="00E343CA" w:rsidRPr="008014BC" w:rsidRDefault="00C8341D" w:rsidP="008014BC">
      <w:pPr>
        <w:spacing w:line="276" w:lineRule="auto"/>
        <w:jc w:val="center"/>
        <w:rPr>
          <w:rFonts w:eastAsia="Calibri"/>
          <w:b/>
        </w:rPr>
      </w:pPr>
      <w:r>
        <w:rPr>
          <w:rFonts w:eastAsia="Calibri"/>
          <w:b/>
        </w:rPr>
        <w:t>Проект</w:t>
      </w:r>
    </w:p>
    <w:p w:rsidR="00E343CA" w:rsidRPr="008014BC" w:rsidRDefault="00557B0A" w:rsidP="008014BC">
      <w:pPr>
        <w:spacing w:line="276" w:lineRule="auto"/>
        <w:jc w:val="center"/>
        <w:rPr>
          <w:rFonts w:eastAsia="Calibri"/>
          <w:b/>
        </w:rPr>
      </w:pPr>
      <w:r w:rsidRPr="008014BC">
        <w:rPr>
          <w:rFonts w:eastAsia="Calibri"/>
          <w:b/>
        </w:rPr>
        <w:t>Технические требования к закупаемой продукции</w:t>
      </w:r>
    </w:p>
    <w:p w:rsidR="00E343CA" w:rsidRPr="008014BC" w:rsidRDefault="00557B0A" w:rsidP="008014BC">
      <w:pPr>
        <w:jc w:val="center"/>
        <w:rPr>
          <w:rFonts w:eastAsia="Calibri"/>
          <w:b/>
        </w:rPr>
      </w:pPr>
      <w:r w:rsidRPr="008014BC">
        <w:rPr>
          <w:rFonts w:eastAsia="Calibri"/>
          <w:b/>
        </w:rPr>
        <w:t xml:space="preserve">по лоту </w:t>
      </w:r>
      <w:r w:rsidR="00F371BD" w:rsidRPr="008014BC">
        <w:rPr>
          <w:rFonts w:eastAsia="Calibri"/>
          <w:b/>
        </w:rPr>
        <w:t>№</w:t>
      </w:r>
      <w:r w:rsidR="00EF480D" w:rsidRPr="008014BC">
        <w:rPr>
          <w:rFonts w:eastAsia="Calibri"/>
          <w:b/>
        </w:rPr>
        <w:t xml:space="preserve"> </w:t>
      </w:r>
    </w:p>
    <w:p w:rsidR="005A7342" w:rsidRPr="008014BC" w:rsidRDefault="005A7342" w:rsidP="008014BC">
      <w:pPr>
        <w:spacing w:line="276" w:lineRule="auto"/>
        <w:jc w:val="center"/>
        <w:rPr>
          <w:rFonts w:eastAsia="Times New Roman"/>
          <w:b/>
          <w:kern w:val="2"/>
          <w:sz w:val="26"/>
          <w:szCs w:val="26"/>
        </w:rPr>
      </w:pPr>
    </w:p>
    <w:p w:rsidR="00071436" w:rsidRPr="008014BC" w:rsidRDefault="005A7342" w:rsidP="00C8341D">
      <w:pPr>
        <w:spacing w:line="276" w:lineRule="auto"/>
        <w:jc w:val="center"/>
        <w:rPr>
          <w:b/>
        </w:rPr>
      </w:pPr>
      <w:r w:rsidRPr="008014BC">
        <w:rPr>
          <w:b/>
        </w:rPr>
        <w:t xml:space="preserve">ОКПД 2: </w:t>
      </w:r>
    </w:p>
    <w:p w:rsidR="00071436" w:rsidRDefault="00071436" w:rsidP="005A7342">
      <w:pPr>
        <w:spacing w:line="276" w:lineRule="auto"/>
        <w:jc w:val="center"/>
      </w:pPr>
    </w:p>
    <w:p w:rsidR="00071436" w:rsidRDefault="00071436">
      <w:r>
        <w:br w:type="page"/>
      </w:r>
    </w:p>
    <w:p w:rsidR="00E343CA" w:rsidRDefault="00557B0A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СОДЕРЖАНИЕ</w:t>
      </w:r>
    </w:p>
    <w:p w:rsidR="00E343CA" w:rsidRDefault="00E343CA">
      <w:pPr>
        <w:jc w:val="center"/>
        <w:rPr>
          <w:sz w:val="24"/>
          <w:szCs w:val="24"/>
        </w:rPr>
      </w:pPr>
    </w:p>
    <w:sdt>
      <w:sdtPr>
        <w:rPr>
          <w:rFonts w:ascii="Times New Roman" w:eastAsiaTheme="minorEastAsia" w:hAnsi="Times New Roman" w:cs="Times New Roman"/>
          <w:color w:val="auto"/>
          <w:sz w:val="28"/>
          <w:szCs w:val="28"/>
        </w:rPr>
        <w:id w:val="1772473311"/>
        <w:docPartObj>
          <w:docPartGallery w:val="Table of Contents"/>
          <w:docPartUnique/>
        </w:docPartObj>
      </w:sdtPr>
      <w:sdtEndPr/>
      <w:sdtContent>
        <w:p w:rsidR="00E343CA" w:rsidRDefault="00E343CA">
          <w:pPr>
            <w:pStyle w:val="affd"/>
            <w:jc w:val="both"/>
            <w:rPr>
              <w:sz w:val="24"/>
              <w:szCs w:val="24"/>
            </w:rPr>
          </w:pPr>
        </w:p>
        <w:p w:rsidR="00E343CA" w:rsidRDefault="00557B0A">
          <w:pPr>
            <w:pStyle w:val="1b"/>
            <w:numPr>
              <w:ilvl w:val="0"/>
              <w:numId w:val="4"/>
            </w:numPr>
            <w:jc w:val="both"/>
            <w:rPr>
              <w:sz w:val="24"/>
              <w:szCs w:val="24"/>
            </w:rPr>
          </w:pPr>
          <w:r>
            <w:rPr>
              <w:b/>
              <w:bCs/>
              <w:sz w:val="24"/>
              <w:szCs w:val="24"/>
            </w:rPr>
            <w:t>Общие сведения</w:t>
          </w:r>
          <w:r>
            <w:rPr>
              <w:sz w:val="24"/>
              <w:szCs w:val="24"/>
            </w:rPr>
            <w:tab/>
            <w:t xml:space="preserve">   3</w:t>
          </w:r>
        </w:p>
        <w:p w:rsidR="00E343CA" w:rsidRDefault="00557B0A">
          <w:pPr>
            <w:pStyle w:val="25"/>
            <w:numPr>
              <w:ilvl w:val="1"/>
              <w:numId w:val="4"/>
            </w:numPr>
            <w:jc w:val="both"/>
            <w:rPr>
              <w:sz w:val="24"/>
              <w:szCs w:val="24"/>
            </w:rPr>
          </w:pPr>
          <w:r>
            <w:rPr>
              <w:sz w:val="24"/>
              <w:szCs w:val="24"/>
            </w:rPr>
            <w:t>Обозначения и сокращения………………………………………………………</w:t>
          </w:r>
          <w:proofErr w:type="gramStart"/>
          <w:r>
            <w:rPr>
              <w:sz w:val="24"/>
              <w:szCs w:val="24"/>
            </w:rPr>
            <w:t>…....</w:t>
          </w:r>
          <w:proofErr w:type="gramEnd"/>
          <w:r>
            <w:rPr>
              <w:sz w:val="24"/>
              <w:szCs w:val="24"/>
            </w:rPr>
            <w:t>. 3</w:t>
          </w:r>
        </w:p>
        <w:p w:rsidR="00E343CA" w:rsidRDefault="00557B0A">
          <w:pPr>
            <w:pStyle w:val="25"/>
            <w:numPr>
              <w:ilvl w:val="1"/>
              <w:numId w:val="4"/>
            </w:numPr>
            <w:jc w:val="both"/>
            <w:rPr>
              <w:sz w:val="24"/>
              <w:szCs w:val="24"/>
            </w:rPr>
          </w:pPr>
          <w:r>
            <w:rPr>
              <w:sz w:val="24"/>
              <w:szCs w:val="24"/>
            </w:rPr>
            <w:t>Наименование закупаемой продукции…………………………………………</w:t>
          </w:r>
          <w:proofErr w:type="gramStart"/>
          <w:r>
            <w:rPr>
              <w:sz w:val="24"/>
              <w:szCs w:val="24"/>
            </w:rPr>
            <w:t>…….</w:t>
          </w:r>
          <w:proofErr w:type="gramEnd"/>
          <w:r>
            <w:rPr>
              <w:sz w:val="24"/>
              <w:szCs w:val="24"/>
            </w:rPr>
            <w:t>. 3</w:t>
          </w:r>
        </w:p>
        <w:p w:rsidR="00E343CA" w:rsidRDefault="00557B0A">
          <w:pPr>
            <w:pStyle w:val="25"/>
            <w:numPr>
              <w:ilvl w:val="1"/>
              <w:numId w:val="4"/>
            </w:numPr>
            <w:jc w:val="both"/>
            <w:rPr>
              <w:sz w:val="24"/>
              <w:szCs w:val="24"/>
            </w:rPr>
          </w:pPr>
          <w:r>
            <w:rPr>
              <w:sz w:val="24"/>
              <w:szCs w:val="24"/>
            </w:rPr>
            <w:t xml:space="preserve">Заказчик (подразделение </w:t>
          </w:r>
          <w:proofErr w:type="gramStart"/>
          <w:r>
            <w:rPr>
              <w:sz w:val="24"/>
              <w:szCs w:val="24"/>
            </w:rPr>
            <w:t>заказчика)…</w:t>
          </w:r>
          <w:proofErr w:type="gramEnd"/>
          <w:r>
            <w:rPr>
              <w:sz w:val="24"/>
              <w:szCs w:val="24"/>
            </w:rPr>
            <w:t>……………………………………………….. 3</w:t>
          </w:r>
        </w:p>
        <w:p w:rsidR="00E343CA" w:rsidRDefault="00557B0A">
          <w:pPr>
            <w:pStyle w:val="25"/>
            <w:numPr>
              <w:ilvl w:val="1"/>
              <w:numId w:val="4"/>
            </w:numPr>
            <w:jc w:val="both"/>
            <w:rPr>
              <w:sz w:val="24"/>
              <w:szCs w:val="24"/>
            </w:rPr>
          </w:pPr>
          <w:r>
            <w:rPr>
              <w:sz w:val="24"/>
              <w:szCs w:val="24"/>
            </w:rPr>
            <w:t>Цель использования закупаемой продукции…………………………………………. 3</w:t>
          </w:r>
        </w:p>
        <w:p w:rsidR="00E343CA" w:rsidRDefault="00557B0A">
          <w:pPr>
            <w:pStyle w:val="1b"/>
            <w:numPr>
              <w:ilvl w:val="0"/>
              <w:numId w:val="4"/>
            </w:numPr>
            <w:jc w:val="both"/>
            <w:rPr>
              <w:sz w:val="24"/>
              <w:szCs w:val="24"/>
            </w:rPr>
          </w:pPr>
          <w:r>
            <w:rPr>
              <w:b/>
              <w:bCs/>
              <w:sz w:val="24"/>
              <w:szCs w:val="24"/>
            </w:rPr>
            <w:t>Требования к продукции</w:t>
          </w:r>
          <w:r>
            <w:rPr>
              <w:sz w:val="24"/>
              <w:szCs w:val="24"/>
            </w:rPr>
            <w:tab/>
          </w:r>
          <w:r>
            <w:rPr>
              <w:bCs/>
              <w:sz w:val="24"/>
              <w:szCs w:val="24"/>
            </w:rPr>
            <w:t>3</w:t>
          </w:r>
        </w:p>
        <w:p w:rsidR="00E343CA" w:rsidRDefault="00557B0A">
          <w:pPr>
            <w:pStyle w:val="25"/>
            <w:numPr>
              <w:ilvl w:val="1"/>
              <w:numId w:val="4"/>
            </w:numPr>
            <w:jc w:val="both"/>
            <w:rPr>
              <w:sz w:val="24"/>
              <w:szCs w:val="24"/>
            </w:rPr>
          </w:pPr>
          <w:r>
            <w:rPr>
              <w:sz w:val="24"/>
              <w:szCs w:val="24"/>
            </w:rPr>
            <w:t xml:space="preserve">Таблица 1. «Перечень и объем закупаемой </w:t>
          </w:r>
          <w:proofErr w:type="gramStart"/>
          <w:r>
            <w:rPr>
              <w:sz w:val="24"/>
              <w:szCs w:val="24"/>
            </w:rPr>
            <w:t>продукции»…</w:t>
          </w:r>
          <w:proofErr w:type="gramEnd"/>
          <w:r>
            <w:rPr>
              <w:sz w:val="24"/>
              <w:szCs w:val="24"/>
            </w:rPr>
            <w:t>…………………………...3</w:t>
          </w:r>
        </w:p>
        <w:p w:rsidR="00E343CA" w:rsidRDefault="00557B0A">
          <w:pPr>
            <w:pStyle w:val="25"/>
            <w:numPr>
              <w:ilvl w:val="1"/>
              <w:numId w:val="4"/>
            </w:numPr>
            <w:jc w:val="both"/>
            <w:rPr>
              <w:sz w:val="24"/>
              <w:szCs w:val="24"/>
            </w:rPr>
          </w:pPr>
          <w:r>
            <w:rPr>
              <w:sz w:val="24"/>
              <w:szCs w:val="24"/>
            </w:rPr>
            <w:t xml:space="preserve">Таблица 2. «Требования по срокам поставки </w:t>
          </w:r>
          <w:proofErr w:type="gramStart"/>
          <w:r>
            <w:rPr>
              <w:sz w:val="24"/>
              <w:szCs w:val="24"/>
            </w:rPr>
            <w:t>продукции»…</w:t>
          </w:r>
          <w:proofErr w:type="gramEnd"/>
          <w:r>
            <w:rPr>
              <w:sz w:val="24"/>
              <w:szCs w:val="24"/>
            </w:rPr>
            <w:t>…………………………4</w:t>
          </w:r>
        </w:p>
        <w:p w:rsidR="00E343CA" w:rsidRDefault="00557B0A">
          <w:pPr>
            <w:pStyle w:val="25"/>
            <w:numPr>
              <w:ilvl w:val="1"/>
              <w:numId w:val="4"/>
            </w:numPr>
            <w:jc w:val="both"/>
            <w:rPr>
              <w:sz w:val="24"/>
              <w:szCs w:val="24"/>
            </w:rPr>
          </w:pPr>
          <w:r>
            <w:rPr>
              <w:sz w:val="24"/>
              <w:szCs w:val="24"/>
            </w:rPr>
            <w:t xml:space="preserve">Таблица 3. «Требования к </w:t>
          </w:r>
          <w:proofErr w:type="gramStart"/>
          <w:r>
            <w:rPr>
              <w:sz w:val="24"/>
              <w:szCs w:val="24"/>
            </w:rPr>
            <w:t>продукции»…</w:t>
          </w:r>
          <w:proofErr w:type="gramEnd"/>
          <w:r>
            <w:rPr>
              <w:sz w:val="24"/>
              <w:szCs w:val="24"/>
            </w:rPr>
            <w:t>……………………………………………...5</w:t>
          </w:r>
        </w:p>
        <w:p w:rsidR="00E343CA" w:rsidRDefault="00557B0A">
          <w:pPr>
            <w:pStyle w:val="1b"/>
            <w:numPr>
              <w:ilvl w:val="0"/>
              <w:numId w:val="4"/>
            </w:numPr>
            <w:jc w:val="both"/>
            <w:rPr>
              <w:sz w:val="24"/>
              <w:szCs w:val="24"/>
            </w:rPr>
          </w:pPr>
          <w:r>
            <w:rPr>
              <w:b/>
              <w:sz w:val="24"/>
              <w:szCs w:val="24"/>
            </w:rPr>
            <w:t>Требования к документации по ценообразованию на этапе зак</w:t>
          </w:r>
          <w:r>
            <w:rPr>
              <w:b/>
              <w:bCs/>
              <w:sz w:val="24"/>
              <w:szCs w:val="24"/>
            </w:rPr>
            <w:t>упки</w:t>
          </w:r>
          <w:r>
            <w:rPr>
              <w:b/>
              <w:bCs/>
              <w:sz w:val="24"/>
              <w:szCs w:val="24"/>
            </w:rPr>
            <w:tab/>
            <w:t>...36</w:t>
          </w:r>
        </w:p>
        <w:p w:rsidR="00E343CA" w:rsidRDefault="001F6001">
          <w:pPr>
            <w:pStyle w:val="34"/>
            <w:ind w:left="446"/>
          </w:pPr>
        </w:p>
      </w:sdtContent>
    </w:sdt>
    <w:p w:rsidR="00E343CA" w:rsidRDefault="00557B0A">
      <w:pPr>
        <w:rPr>
          <w:sz w:val="24"/>
          <w:szCs w:val="24"/>
        </w:rPr>
      </w:pPr>
      <w:r>
        <w:br w:type="page"/>
      </w:r>
    </w:p>
    <w:p w:rsidR="00E343CA" w:rsidRDefault="00557B0A">
      <w:pPr>
        <w:pStyle w:val="af6"/>
        <w:numPr>
          <w:ilvl w:val="0"/>
          <w:numId w:val="5"/>
        </w:numPr>
        <w:jc w:val="center"/>
        <w:rPr>
          <w:b/>
        </w:rPr>
      </w:pPr>
      <w:r>
        <w:rPr>
          <w:b/>
        </w:rPr>
        <w:lastRenderedPageBreak/>
        <w:t>Общие сведения</w:t>
      </w:r>
    </w:p>
    <w:p w:rsidR="00E343CA" w:rsidRDefault="00E343CA">
      <w:pPr>
        <w:pStyle w:val="af6"/>
        <w:ind w:left="360"/>
        <w:rPr>
          <w:b/>
        </w:rPr>
      </w:pPr>
    </w:p>
    <w:p w:rsidR="00E343CA" w:rsidRDefault="00557B0A">
      <w:pPr>
        <w:pStyle w:val="af6"/>
        <w:numPr>
          <w:ilvl w:val="1"/>
          <w:numId w:val="5"/>
        </w:numPr>
        <w:ind w:left="709" w:hanging="709"/>
        <w:rPr>
          <w:b/>
        </w:rPr>
      </w:pPr>
      <w:r>
        <w:rPr>
          <w:b/>
        </w:rPr>
        <w:t>Обозначения и сокращения</w:t>
      </w:r>
    </w:p>
    <w:p w:rsidR="00E343CA" w:rsidRDefault="00E343CA">
      <w:pPr>
        <w:jc w:val="center"/>
        <w:rPr>
          <w:sz w:val="24"/>
          <w:szCs w:val="24"/>
        </w:rPr>
      </w:pPr>
    </w:p>
    <w:tbl>
      <w:tblPr>
        <w:tblW w:w="9776" w:type="dxa"/>
        <w:jc w:val="center"/>
        <w:tblLayout w:type="fixed"/>
        <w:tblLook w:val="04A0" w:firstRow="1" w:lastRow="0" w:firstColumn="1" w:lastColumn="0" w:noHBand="0" w:noVBand="1"/>
      </w:tblPr>
      <w:tblGrid>
        <w:gridCol w:w="1978"/>
        <w:gridCol w:w="7798"/>
      </w:tblGrid>
      <w:tr w:rsidR="00E343CA" w:rsidTr="00643FEF">
        <w:trPr>
          <w:trHeight w:val="445"/>
          <w:tblHeader/>
          <w:jc w:val="center"/>
        </w:trPr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43CA" w:rsidRDefault="00557B0A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Термины</w:t>
            </w:r>
          </w:p>
        </w:tc>
        <w:tc>
          <w:tcPr>
            <w:tcW w:w="7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43CA" w:rsidRDefault="00557B0A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Обозначения</w:t>
            </w:r>
          </w:p>
        </w:tc>
      </w:tr>
      <w:tr w:rsidR="00E343CA" w:rsidTr="00643FEF">
        <w:trPr>
          <w:trHeight w:val="445"/>
          <w:tblHeader/>
          <w:jc w:val="center"/>
        </w:trPr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43CA" w:rsidRDefault="00557B0A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Продукция</w:t>
            </w:r>
          </w:p>
        </w:tc>
        <w:tc>
          <w:tcPr>
            <w:tcW w:w="7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43CA" w:rsidRDefault="00557B0A">
            <w:pPr>
              <w:widowContro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Изделия (Товары), которые являются продуктом с полностью законченной обработкой (комплектацией), соответствующие действующим стандартам или утвержденным техническим условиям.</w:t>
            </w:r>
          </w:p>
        </w:tc>
      </w:tr>
      <w:tr w:rsidR="00E343CA" w:rsidTr="00643FEF">
        <w:trPr>
          <w:trHeight w:val="285"/>
          <w:tblHeader/>
          <w:jc w:val="center"/>
        </w:trPr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43CA" w:rsidRDefault="00557B0A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ТТ</w:t>
            </w:r>
          </w:p>
        </w:tc>
        <w:tc>
          <w:tcPr>
            <w:tcW w:w="7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43CA" w:rsidRDefault="00557B0A">
            <w:pPr>
              <w:widowContro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Технические требования к закупаемой продукции (Товару)</w:t>
            </w:r>
          </w:p>
        </w:tc>
      </w:tr>
      <w:tr w:rsidR="00E343CA" w:rsidTr="00643FEF">
        <w:trPr>
          <w:trHeight w:val="274"/>
          <w:jc w:val="center"/>
        </w:trPr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43CA" w:rsidRDefault="00557B0A">
            <w:pPr>
              <w:widowControl w:val="0"/>
              <w:ind w:firstLine="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ЗИП</w:t>
            </w:r>
          </w:p>
        </w:tc>
        <w:tc>
          <w:tcPr>
            <w:tcW w:w="7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3FEF" w:rsidRPr="00643FEF" w:rsidRDefault="00557B0A">
            <w:pPr>
              <w:widowControl w:val="0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>Запасные части, инструменты и принадлежности</w:t>
            </w:r>
          </w:p>
        </w:tc>
      </w:tr>
      <w:tr w:rsidR="00643FEF" w:rsidTr="00643FEF">
        <w:trPr>
          <w:trHeight w:val="274"/>
          <w:jc w:val="center"/>
        </w:trPr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3FEF" w:rsidRDefault="00643FEF" w:rsidP="00643FEF">
            <w:pPr>
              <w:widowControl w:val="0"/>
              <w:ind w:firstLine="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Расходные материалы</w:t>
            </w:r>
          </w:p>
        </w:tc>
        <w:tc>
          <w:tcPr>
            <w:tcW w:w="7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3FEF" w:rsidRDefault="00643FEF" w:rsidP="00643FEF">
            <w:pPr>
              <w:widowControl w:val="0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>Различного рода материалы, которые расходуются при эксплуатации товара для обслуживания и ремонта с целью поддержания их в исправности.</w:t>
            </w:r>
          </w:p>
        </w:tc>
      </w:tr>
    </w:tbl>
    <w:p w:rsidR="00E343CA" w:rsidRDefault="00E343CA">
      <w:pPr>
        <w:rPr>
          <w:sz w:val="24"/>
          <w:szCs w:val="24"/>
        </w:rPr>
      </w:pPr>
    </w:p>
    <w:p w:rsidR="00E343CA" w:rsidRDefault="00557B0A">
      <w:pPr>
        <w:pStyle w:val="af6"/>
        <w:numPr>
          <w:ilvl w:val="1"/>
          <w:numId w:val="5"/>
        </w:numPr>
        <w:tabs>
          <w:tab w:val="left" w:pos="567"/>
          <w:tab w:val="left" w:pos="709"/>
        </w:tabs>
        <w:jc w:val="both"/>
        <w:rPr>
          <w:rFonts w:cs="Calibri"/>
          <w:i/>
        </w:rPr>
      </w:pPr>
      <w:r>
        <w:rPr>
          <w:b/>
          <w:bCs/>
        </w:rPr>
        <w:t xml:space="preserve">    Наименование закупаемой продукции </w:t>
      </w:r>
    </w:p>
    <w:p w:rsidR="007E0915" w:rsidRDefault="007E0915">
      <w:pPr>
        <w:pStyle w:val="af6"/>
        <w:tabs>
          <w:tab w:val="left" w:pos="567"/>
          <w:tab w:val="left" w:pos="709"/>
        </w:tabs>
        <w:ind w:left="360"/>
        <w:rPr>
          <w:rFonts w:cs="Calibri"/>
        </w:rPr>
      </w:pPr>
      <w:r w:rsidRPr="007E0915">
        <w:rPr>
          <w:rFonts w:cs="Calibri"/>
        </w:rPr>
        <w:t xml:space="preserve">Фургон ГАЗ-27527-773 "Соболь </w:t>
      </w:r>
      <w:proofErr w:type="spellStart"/>
      <w:r w:rsidRPr="007E0915">
        <w:rPr>
          <w:rFonts w:cs="Calibri"/>
        </w:rPr>
        <w:t>Комби</w:t>
      </w:r>
      <w:proofErr w:type="spellEnd"/>
      <w:r w:rsidRPr="007E0915">
        <w:rPr>
          <w:rFonts w:cs="Calibri"/>
        </w:rPr>
        <w:t>" (4х4, 7-</w:t>
      </w:r>
      <w:proofErr w:type="gramStart"/>
      <w:r w:rsidRPr="007E0915">
        <w:rPr>
          <w:rFonts w:cs="Calibri"/>
        </w:rPr>
        <w:t>местный,  грузопассажирский</w:t>
      </w:r>
      <w:proofErr w:type="gramEnd"/>
      <w:r w:rsidRPr="007E0915">
        <w:rPr>
          <w:rFonts w:cs="Calibri"/>
        </w:rPr>
        <w:t>)</w:t>
      </w:r>
    </w:p>
    <w:p w:rsidR="00E343CA" w:rsidRDefault="00557B0A">
      <w:pPr>
        <w:pStyle w:val="af6"/>
        <w:tabs>
          <w:tab w:val="left" w:pos="567"/>
          <w:tab w:val="left" w:pos="709"/>
        </w:tabs>
        <w:ind w:left="360"/>
        <w:rPr>
          <w:b/>
        </w:rPr>
      </w:pPr>
      <w:r>
        <w:rPr>
          <w:b/>
        </w:rPr>
        <w:t>Цель использования закупаемой продукции</w:t>
      </w:r>
    </w:p>
    <w:p w:rsidR="00E343CA" w:rsidRDefault="00557B0A">
      <w:pPr>
        <w:tabs>
          <w:tab w:val="left" w:pos="567"/>
        </w:tabs>
        <w:ind w:firstLine="567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Целью использования закупаемой продукции является эксплуатация по назначению для нужд филиалов ПАО «Якутскэнерго» Центральные электрические сети (ЦЭС).</w:t>
      </w:r>
    </w:p>
    <w:p w:rsidR="00E343CA" w:rsidRDefault="00E343CA">
      <w:pPr>
        <w:tabs>
          <w:tab w:val="left" w:pos="567"/>
        </w:tabs>
        <w:jc w:val="both"/>
        <w:rPr>
          <w:rFonts w:eastAsia="Calibri"/>
          <w:sz w:val="24"/>
          <w:szCs w:val="24"/>
        </w:rPr>
      </w:pPr>
    </w:p>
    <w:p w:rsidR="00E343CA" w:rsidRDefault="00557B0A">
      <w:pPr>
        <w:pStyle w:val="af6"/>
        <w:numPr>
          <w:ilvl w:val="0"/>
          <w:numId w:val="3"/>
        </w:numPr>
        <w:tabs>
          <w:tab w:val="left" w:pos="567"/>
        </w:tabs>
        <w:ind w:right="-2"/>
        <w:jc w:val="center"/>
        <w:rPr>
          <w:b/>
        </w:rPr>
      </w:pPr>
      <w:r>
        <w:rPr>
          <w:b/>
        </w:rPr>
        <w:t>Требования к продукции</w:t>
      </w:r>
    </w:p>
    <w:p w:rsidR="00E343CA" w:rsidRDefault="00557B0A">
      <w:pPr>
        <w:pStyle w:val="af6"/>
        <w:numPr>
          <w:ilvl w:val="1"/>
          <w:numId w:val="3"/>
        </w:numPr>
        <w:tabs>
          <w:tab w:val="left" w:pos="567"/>
        </w:tabs>
        <w:spacing w:after="240"/>
        <w:ind w:right="-2" w:hanging="1080"/>
        <w:jc w:val="both"/>
        <w:rPr>
          <w:b/>
        </w:rPr>
      </w:pPr>
      <w:r>
        <w:rPr>
          <w:b/>
        </w:rPr>
        <w:t>Таблица 1. «Перечень и объем закупаемой продукции»</w:t>
      </w:r>
    </w:p>
    <w:tbl>
      <w:tblPr>
        <w:tblStyle w:val="afff0"/>
        <w:tblW w:w="4937" w:type="pct"/>
        <w:tblLayout w:type="fixed"/>
        <w:tblLook w:val="04A0" w:firstRow="1" w:lastRow="0" w:firstColumn="1" w:lastColumn="0" w:noHBand="0" w:noVBand="1"/>
      </w:tblPr>
      <w:tblGrid>
        <w:gridCol w:w="600"/>
        <w:gridCol w:w="6828"/>
        <w:gridCol w:w="1639"/>
        <w:gridCol w:w="1559"/>
      </w:tblGrid>
      <w:tr w:rsidR="00643FEF" w:rsidTr="00643FEF">
        <w:trPr>
          <w:trHeight w:val="678"/>
        </w:trPr>
        <w:tc>
          <w:tcPr>
            <w:tcW w:w="600" w:type="dxa"/>
            <w:vAlign w:val="center"/>
          </w:tcPr>
          <w:p w:rsidR="00643FEF" w:rsidRDefault="00643FEF">
            <w:pPr>
              <w:jc w:val="center"/>
              <w:rPr>
                <w:sz w:val="22"/>
                <w:szCs w:val="22"/>
              </w:rPr>
            </w:pPr>
            <w:r>
              <w:rPr>
                <w:rFonts w:eastAsia="DengXian"/>
                <w:sz w:val="22"/>
                <w:szCs w:val="22"/>
              </w:rPr>
              <w:t>№</w:t>
            </w:r>
          </w:p>
          <w:p w:rsidR="00643FEF" w:rsidRDefault="00643FEF">
            <w:pPr>
              <w:jc w:val="center"/>
              <w:rPr>
                <w:sz w:val="22"/>
                <w:szCs w:val="22"/>
              </w:rPr>
            </w:pPr>
            <w:r>
              <w:rPr>
                <w:rFonts w:eastAsia="DengXian"/>
                <w:sz w:val="22"/>
                <w:szCs w:val="22"/>
              </w:rPr>
              <w:t>п/п</w:t>
            </w:r>
          </w:p>
        </w:tc>
        <w:tc>
          <w:tcPr>
            <w:tcW w:w="6828" w:type="dxa"/>
            <w:vAlign w:val="center"/>
          </w:tcPr>
          <w:p w:rsidR="00643FEF" w:rsidRDefault="00643FEF">
            <w:pPr>
              <w:pStyle w:val="af6"/>
              <w:tabs>
                <w:tab w:val="left" w:pos="567"/>
              </w:tabs>
              <w:ind w:left="0"/>
              <w:contextualSpacing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продукции</w:t>
            </w:r>
          </w:p>
        </w:tc>
        <w:tc>
          <w:tcPr>
            <w:tcW w:w="1639" w:type="dxa"/>
            <w:vAlign w:val="center"/>
          </w:tcPr>
          <w:p w:rsidR="00643FEF" w:rsidRDefault="00643FEF">
            <w:pPr>
              <w:pStyle w:val="af6"/>
              <w:tabs>
                <w:tab w:val="left" w:pos="567"/>
              </w:tabs>
              <w:ind w:left="0"/>
              <w:contextualSpacing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Единица измерения</w:t>
            </w:r>
          </w:p>
        </w:tc>
        <w:tc>
          <w:tcPr>
            <w:tcW w:w="1559" w:type="dxa"/>
            <w:vAlign w:val="center"/>
          </w:tcPr>
          <w:p w:rsidR="00643FEF" w:rsidRDefault="00643FEF">
            <w:pPr>
              <w:pStyle w:val="af6"/>
              <w:tabs>
                <w:tab w:val="left" w:pos="567"/>
              </w:tabs>
              <w:ind w:left="0"/>
              <w:contextualSpacing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</w:t>
            </w:r>
          </w:p>
        </w:tc>
      </w:tr>
      <w:tr w:rsidR="00643FEF" w:rsidTr="00643FEF">
        <w:trPr>
          <w:trHeight w:val="144"/>
        </w:trPr>
        <w:tc>
          <w:tcPr>
            <w:tcW w:w="600" w:type="dxa"/>
            <w:vAlign w:val="center"/>
          </w:tcPr>
          <w:p w:rsidR="00643FEF" w:rsidRDefault="00643FEF">
            <w:pPr>
              <w:jc w:val="center"/>
              <w:rPr>
                <w:sz w:val="22"/>
                <w:szCs w:val="22"/>
              </w:rPr>
            </w:pPr>
            <w:r>
              <w:rPr>
                <w:rFonts w:eastAsia="DengXian"/>
                <w:b/>
                <w:sz w:val="22"/>
                <w:szCs w:val="22"/>
              </w:rPr>
              <w:t>1</w:t>
            </w:r>
          </w:p>
        </w:tc>
        <w:tc>
          <w:tcPr>
            <w:tcW w:w="6828" w:type="dxa"/>
            <w:vAlign w:val="center"/>
          </w:tcPr>
          <w:p w:rsidR="00643FEF" w:rsidRDefault="00643FEF">
            <w:pPr>
              <w:pStyle w:val="af6"/>
              <w:tabs>
                <w:tab w:val="left" w:pos="567"/>
              </w:tabs>
              <w:ind w:left="0"/>
              <w:contextualSpacing w:val="0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639" w:type="dxa"/>
            <w:vAlign w:val="center"/>
          </w:tcPr>
          <w:p w:rsidR="00643FEF" w:rsidRDefault="00643FEF">
            <w:pPr>
              <w:pStyle w:val="af6"/>
              <w:tabs>
                <w:tab w:val="left" w:pos="567"/>
              </w:tabs>
              <w:ind w:left="0"/>
              <w:contextualSpacing w:val="0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</w:p>
        </w:tc>
        <w:tc>
          <w:tcPr>
            <w:tcW w:w="1559" w:type="dxa"/>
            <w:vAlign w:val="center"/>
          </w:tcPr>
          <w:p w:rsidR="00643FEF" w:rsidRDefault="00643FEF">
            <w:pPr>
              <w:pStyle w:val="af6"/>
              <w:tabs>
                <w:tab w:val="left" w:pos="567"/>
              </w:tabs>
              <w:ind w:left="0"/>
              <w:contextualSpacing w:val="0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</w:t>
            </w:r>
          </w:p>
        </w:tc>
      </w:tr>
      <w:tr w:rsidR="00643FEF" w:rsidTr="00643FEF">
        <w:trPr>
          <w:trHeight w:val="160"/>
        </w:trPr>
        <w:tc>
          <w:tcPr>
            <w:tcW w:w="600" w:type="dxa"/>
            <w:vAlign w:val="center"/>
          </w:tcPr>
          <w:p w:rsidR="00643FEF" w:rsidRDefault="00643FEF" w:rsidP="00557B0A">
            <w:pPr>
              <w:jc w:val="center"/>
              <w:rPr>
                <w:sz w:val="22"/>
                <w:szCs w:val="22"/>
              </w:rPr>
            </w:pPr>
            <w:r>
              <w:rPr>
                <w:rFonts w:eastAsia="DengXian"/>
                <w:sz w:val="22"/>
                <w:szCs w:val="22"/>
              </w:rPr>
              <w:t>1.</w:t>
            </w:r>
          </w:p>
        </w:tc>
        <w:tc>
          <w:tcPr>
            <w:tcW w:w="6828" w:type="dxa"/>
            <w:vAlign w:val="center"/>
          </w:tcPr>
          <w:p w:rsidR="00643FEF" w:rsidRPr="005A7342" w:rsidRDefault="007E0915" w:rsidP="005A7342">
            <w:pPr>
              <w:rPr>
                <w:rFonts w:eastAsia="DengXian"/>
                <w:color w:val="000000"/>
                <w:sz w:val="22"/>
                <w:szCs w:val="22"/>
              </w:rPr>
            </w:pPr>
            <w:r w:rsidRPr="007E0915">
              <w:rPr>
                <w:rFonts w:eastAsia="DengXian"/>
                <w:color w:val="000000"/>
                <w:sz w:val="22"/>
                <w:szCs w:val="22"/>
              </w:rPr>
              <w:t xml:space="preserve">Фургон ГАЗ-27527-773 "Соболь </w:t>
            </w:r>
            <w:proofErr w:type="spellStart"/>
            <w:r w:rsidRPr="007E0915">
              <w:rPr>
                <w:rFonts w:eastAsia="DengXian"/>
                <w:color w:val="000000"/>
                <w:sz w:val="22"/>
                <w:szCs w:val="22"/>
              </w:rPr>
              <w:t>Комби</w:t>
            </w:r>
            <w:proofErr w:type="spellEnd"/>
            <w:r w:rsidRPr="007E0915">
              <w:rPr>
                <w:rFonts w:eastAsia="DengXian"/>
                <w:color w:val="000000"/>
                <w:sz w:val="22"/>
                <w:szCs w:val="22"/>
              </w:rPr>
              <w:t>" (4х4, 7-местный,  грузопассажирский)</w:t>
            </w:r>
          </w:p>
        </w:tc>
        <w:tc>
          <w:tcPr>
            <w:tcW w:w="1639" w:type="dxa"/>
            <w:vAlign w:val="center"/>
          </w:tcPr>
          <w:p w:rsidR="00643FEF" w:rsidRDefault="00643FEF" w:rsidP="00557B0A">
            <w:pPr>
              <w:pStyle w:val="af6"/>
              <w:tabs>
                <w:tab w:val="left" w:pos="567"/>
              </w:tabs>
              <w:ind w:left="0"/>
              <w:contextualSpacing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шт.</w:t>
            </w:r>
          </w:p>
        </w:tc>
        <w:tc>
          <w:tcPr>
            <w:tcW w:w="1559" w:type="dxa"/>
            <w:vAlign w:val="center"/>
          </w:tcPr>
          <w:p w:rsidR="00643FEF" w:rsidRDefault="007E0915" w:rsidP="00557B0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</w:tr>
    </w:tbl>
    <w:p w:rsidR="00E343CA" w:rsidRDefault="00E343CA">
      <w:pPr>
        <w:pStyle w:val="af6"/>
        <w:tabs>
          <w:tab w:val="left" w:pos="567"/>
        </w:tabs>
        <w:ind w:left="1080" w:right="-2"/>
        <w:jc w:val="both"/>
        <w:rPr>
          <w:b/>
        </w:rPr>
      </w:pPr>
    </w:p>
    <w:p w:rsidR="00E343CA" w:rsidRDefault="00E343CA">
      <w:pPr>
        <w:pStyle w:val="af6"/>
        <w:tabs>
          <w:tab w:val="left" w:pos="567"/>
        </w:tabs>
        <w:ind w:left="1080" w:right="-2"/>
        <w:jc w:val="both"/>
        <w:rPr>
          <w:b/>
        </w:rPr>
      </w:pPr>
    </w:p>
    <w:p w:rsidR="00E154B1" w:rsidRDefault="00E154B1" w:rsidP="00E154B1">
      <w:pPr>
        <w:pStyle w:val="af6"/>
        <w:numPr>
          <w:ilvl w:val="1"/>
          <w:numId w:val="3"/>
        </w:numPr>
        <w:tabs>
          <w:tab w:val="left" w:pos="567"/>
        </w:tabs>
        <w:spacing w:after="240"/>
        <w:ind w:left="1077" w:hanging="1077"/>
        <w:jc w:val="both"/>
        <w:rPr>
          <w:b/>
        </w:rPr>
      </w:pPr>
      <w:r>
        <w:rPr>
          <w:b/>
        </w:rPr>
        <w:t>Таблица 2. «Требования по срокам поставки продукции»</w:t>
      </w:r>
    </w:p>
    <w:tbl>
      <w:tblPr>
        <w:tblStyle w:val="afff0"/>
        <w:tblW w:w="5000" w:type="pct"/>
        <w:tblLayout w:type="fixed"/>
        <w:tblLook w:val="04A0" w:firstRow="1" w:lastRow="0" w:firstColumn="1" w:lastColumn="0" w:noHBand="0" w:noVBand="1"/>
      </w:tblPr>
      <w:tblGrid>
        <w:gridCol w:w="698"/>
        <w:gridCol w:w="4457"/>
        <w:gridCol w:w="2211"/>
        <w:gridCol w:w="3396"/>
      </w:tblGrid>
      <w:tr w:rsidR="00E154B1" w:rsidTr="00643FEF">
        <w:tc>
          <w:tcPr>
            <w:tcW w:w="698" w:type="dxa"/>
            <w:vAlign w:val="center"/>
          </w:tcPr>
          <w:p w:rsidR="00E154B1" w:rsidRDefault="00E154B1" w:rsidP="00C17EAC">
            <w:pPr>
              <w:jc w:val="center"/>
              <w:rPr>
                <w:rFonts w:eastAsia="DengXian"/>
              </w:rPr>
            </w:pPr>
            <w:r>
              <w:rPr>
                <w:rFonts w:eastAsia="DengXian"/>
                <w:sz w:val="20"/>
                <w:szCs w:val="20"/>
              </w:rPr>
              <w:t>№</w:t>
            </w:r>
          </w:p>
          <w:p w:rsidR="00E154B1" w:rsidRDefault="00E154B1" w:rsidP="00C17EAC">
            <w:pPr>
              <w:jc w:val="center"/>
              <w:rPr>
                <w:rFonts w:eastAsia="DengXian"/>
              </w:rPr>
            </w:pPr>
            <w:r>
              <w:rPr>
                <w:rFonts w:eastAsia="DengXian"/>
                <w:sz w:val="20"/>
                <w:szCs w:val="20"/>
              </w:rPr>
              <w:t>п/п</w:t>
            </w:r>
          </w:p>
        </w:tc>
        <w:tc>
          <w:tcPr>
            <w:tcW w:w="4457" w:type="dxa"/>
          </w:tcPr>
          <w:p w:rsidR="00E154B1" w:rsidRDefault="00E154B1" w:rsidP="00C17EAC">
            <w:pPr>
              <w:pStyle w:val="af6"/>
              <w:tabs>
                <w:tab w:val="left" w:pos="567"/>
              </w:tabs>
              <w:ind w:left="0"/>
              <w:contextualSpacing w:val="0"/>
              <w:jc w:val="center"/>
            </w:pPr>
            <w:r>
              <w:rPr>
                <w:sz w:val="20"/>
                <w:szCs w:val="20"/>
              </w:rPr>
              <w:t>Наименование продукции</w:t>
            </w:r>
          </w:p>
        </w:tc>
        <w:tc>
          <w:tcPr>
            <w:tcW w:w="2211" w:type="dxa"/>
          </w:tcPr>
          <w:p w:rsidR="00E154B1" w:rsidRDefault="00E154B1" w:rsidP="00C17EAC">
            <w:pPr>
              <w:pStyle w:val="af6"/>
              <w:tabs>
                <w:tab w:val="left" w:pos="567"/>
              </w:tabs>
              <w:ind w:left="0"/>
              <w:contextualSpacing w:val="0"/>
              <w:jc w:val="center"/>
            </w:pPr>
            <w:r>
              <w:rPr>
                <w:sz w:val="20"/>
                <w:szCs w:val="20"/>
              </w:rPr>
              <w:t>Требования к началу срока поставки продукции</w:t>
            </w:r>
          </w:p>
        </w:tc>
        <w:tc>
          <w:tcPr>
            <w:tcW w:w="3396" w:type="dxa"/>
          </w:tcPr>
          <w:p w:rsidR="00E154B1" w:rsidRDefault="00E154B1" w:rsidP="00C17EAC">
            <w:pPr>
              <w:pStyle w:val="af6"/>
              <w:tabs>
                <w:tab w:val="left" w:pos="567"/>
              </w:tabs>
              <w:ind w:left="0"/>
              <w:contextualSpacing w:val="0"/>
              <w:jc w:val="center"/>
            </w:pPr>
            <w:r>
              <w:rPr>
                <w:sz w:val="20"/>
                <w:szCs w:val="20"/>
              </w:rPr>
              <w:t>Требования к окончанию срока к поставки продукции</w:t>
            </w:r>
          </w:p>
        </w:tc>
      </w:tr>
      <w:tr w:rsidR="00E154B1" w:rsidTr="00643FEF">
        <w:tc>
          <w:tcPr>
            <w:tcW w:w="698" w:type="dxa"/>
            <w:vAlign w:val="center"/>
          </w:tcPr>
          <w:p w:rsidR="00E154B1" w:rsidRDefault="00E154B1" w:rsidP="00C17EAC">
            <w:pPr>
              <w:jc w:val="center"/>
              <w:rPr>
                <w:rFonts w:eastAsia="DengXian"/>
              </w:rPr>
            </w:pPr>
            <w:r>
              <w:rPr>
                <w:rFonts w:eastAsia="DengXian"/>
                <w:b/>
                <w:sz w:val="20"/>
                <w:szCs w:val="20"/>
              </w:rPr>
              <w:t>1</w:t>
            </w:r>
          </w:p>
        </w:tc>
        <w:tc>
          <w:tcPr>
            <w:tcW w:w="4457" w:type="dxa"/>
          </w:tcPr>
          <w:p w:rsidR="00E154B1" w:rsidRDefault="00E154B1" w:rsidP="00C17EAC">
            <w:pPr>
              <w:pStyle w:val="af6"/>
              <w:tabs>
                <w:tab w:val="left" w:pos="567"/>
              </w:tabs>
              <w:ind w:left="0"/>
              <w:contextualSpacing w:val="0"/>
              <w:jc w:val="center"/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2211" w:type="dxa"/>
          </w:tcPr>
          <w:p w:rsidR="00E154B1" w:rsidRDefault="00E154B1" w:rsidP="00C17EAC">
            <w:pPr>
              <w:pStyle w:val="af6"/>
              <w:tabs>
                <w:tab w:val="left" w:pos="567"/>
              </w:tabs>
              <w:ind w:left="0"/>
              <w:contextualSpacing w:val="0"/>
              <w:jc w:val="center"/>
            </w:pPr>
            <w:r>
              <w:rPr>
                <w:b/>
                <w:sz w:val="20"/>
                <w:szCs w:val="20"/>
              </w:rPr>
              <w:t>3</w:t>
            </w:r>
          </w:p>
        </w:tc>
        <w:tc>
          <w:tcPr>
            <w:tcW w:w="3396" w:type="dxa"/>
          </w:tcPr>
          <w:p w:rsidR="00E154B1" w:rsidRDefault="00E154B1" w:rsidP="00C17EAC">
            <w:pPr>
              <w:pStyle w:val="af6"/>
              <w:tabs>
                <w:tab w:val="left" w:pos="567"/>
              </w:tabs>
              <w:ind w:left="0"/>
              <w:contextualSpacing w:val="0"/>
              <w:jc w:val="center"/>
            </w:pPr>
            <w:r>
              <w:rPr>
                <w:b/>
                <w:sz w:val="20"/>
                <w:szCs w:val="20"/>
              </w:rPr>
              <w:t>4</w:t>
            </w:r>
          </w:p>
        </w:tc>
      </w:tr>
      <w:tr w:rsidR="00E37D55" w:rsidTr="00643FEF">
        <w:trPr>
          <w:trHeight w:val="576"/>
        </w:trPr>
        <w:tc>
          <w:tcPr>
            <w:tcW w:w="698" w:type="dxa"/>
            <w:vAlign w:val="center"/>
          </w:tcPr>
          <w:p w:rsidR="00E37D55" w:rsidRDefault="00E37D55" w:rsidP="00E37D55">
            <w:pPr>
              <w:jc w:val="center"/>
              <w:rPr>
                <w:rFonts w:eastAsia="DengXian"/>
              </w:rPr>
            </w:pPr>
            <w:r>
              <w:rPr>
                <w:rFonts w:eastAsia="DengXian"/>
                <w:sz w:val="20"/>
                <w:szCs w:val="20"/>
              </w:rPr>
              <w:t>1.</w:t>
            </w:r>
          </w:p>
        </w:tc>
        <w:tc>
          <w:tcPr>
            <w:tcW w:w="4457" w:type="dxa"/>
            <w:vAlign w:val="center"/>
          </w:tcPr>
          <w:p w:rsidR="00E37D55" w:rsidRPr="005A7342" w:rsidRDefault="007E0915" w:rsidP="00E37D55">
            <w:pPr>
              <w:rPr>
                <w:rFonts w:eastAsia="DengXian"/>
                <w:color w:val="000000"/>
                <w:sz w:val="22"/>
                <w:szCs w:val="22"/>
              </w:rPr>
            </w:pPr>
            <w:r w:rsidRPr="007E0915">
              <w:rPr>
                <w:rFonts w:eastAsia="DengXian"/>
                <w:color w:val="000000"/>
                <w:sz w:val="22"/>
                <w:szCs w:val="22"/>
              </w:rPr>
              <w:t xml:space="preserve">Фургон ГАЗ-27527-773 "Соболь </w:t>
            </w:r>
            <w:proofErr w:type="spellStart"/>
            <w:r w:rsidRPr="007E0915">
              <w:rPr>
                <w:rFonts w:eastAsia="DengXian"/>
                <w:color w:val="000000"/>
                <w:sz w:val="22"/>
                <w:szCs w:val="22"/>
              </w:rPr>
              <w:t>Комби</w:t>
            </w:r>
            <w:proofErr w:type="spellEnd"/>
            <w:r w:rsidRPr="007E0915">
              <w:rPr>
                <w:rFonts w:eastAsia="DengXian"/>
                <w:color w:val="000000"/>
                <w:sz w:val="22"/>
                <w:szCs w:val="22"/>
              </w:rPr>
              <w:t>" (4х4, 7-местный,  грузопассажирский)</w:t>
            </w:r>
          </w:p>
        </w:tc>
        <w:tc>
          <w:tcPr>
            <w:tcW w:w="2211" w:type="dxa"/>
          </w:tcPr>
          <w:p w:rsidR="00E37D55" w:rsidRDefault="00E37D55" w:rsidP="00E37D55">
            <w:pPr>
              <w:pStyle w:val="af6"/>
              <w:tabs>
                <w:tab w:val="left" w:pos="567"/>
              </w:tabs>
              <w:ind w:left="0"/>
              <w:contextualSpacing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 даты подписания договора</w:t>
            </w:r>
          </w:p>
        </w:tc>
        <w:tc>
          <w:tcPr>
            <w:tcW w:w="3396" w:type="dxa"/>
          </w:tcPr>
          <w:p w:rsidR="00E37D55" w:rsidRDefault="00E37D55" w:rsidP="00E37D55">
            <w:pPr>
              <w:jc w:val="center"/>
              <w:rPr>
                <w:rFonts w:eastAsia="DengXian"/>
              </w:rPr>
            </w:pPr>
            <w:r>
              <w:rPr>
                <w:rFonts w:eastAsia="DengXian"/>
                <w:sz w:val="20"/>
                <w:szCs w:val="20"/>
              </w:rPr>
              <w:t>Не позднее 90 дней с даты подписания договора</w:t>
            </w:r>
          </w:p>
        </w:tc>
      </w:tr>
    </w:tbl>
    <w:p w:rsidR="00E343CA" w:rsidRDefault="00557B0A">
      <w:pPr>
        <w:pStyle w:val="af6"/>
        <w:tabs>
          <w:tab w:val="left" w:pos="567"/>
        </w:tabs>
        <w:ind w:left="1080" w:right="-2"/>
        <w:jc w:val="both"/>
        <w:rPr>
          <w:b/>
        </w:rPr>
      </w:pPr>
      <w:r>
        <w:br w:type="page"/>
      </w:r>
    </w:p>
    <w:p w:rsidR="008014BC" w:rsidRDefault="008014BC">
      <w:pPr>
        <w:pStyle w:val="af6"/>
        <w:numPr>
          <w:ilvl w:val="1"/>
          <w:numId w:val="3"/>
        </w:numPr>
        <w:tabs>
          <w:tab w:val="left" w:pos="567"/>
        </w:tabs>
        <w:ind w:right="-2" w:hanging="1080"/>
        <w:jc w:val="both"/>
        <w:rPr>
          <w:b/>
          <w:bCs/>
        </w:rPr>
        <w:sectPr w:rsidR="008014BC" w:rsidSect="00E154B1">
          <w:pgSz w:w="11906" w:h="16838"/>
          <w:pgMar w:top="567" w:right="567" w:bottom="1134" w:left="567" w:header="0" w:footer="0" w:gutter="0"/>
          <w:cols w:space="720"/>
          <w:formProt w:val="0"/>
          <w:docGrid w:linePitch="381"/>
        </w:sectPr>
      </w:pPr>
    </w:p>
    <w:p w:rsidR="00E343CA" w:rsidRDefault="00557B0A">
      <w:pPr>
        <w:pStyle w:val="af6"/>
        <w:numPr>
          <w:ilvl w:val="1"/>
          <w:numId w:val="3"/>
        </w:numPr>
        <w:tabs>
          <w:tab w:val="left" w:pos="567"/>
        </w:tabs>
        <w:ind w:right="-2" w:hanging="1080"/>
        <w:jc w:val="both"/>
        <w:rPr>
          <w:b/>
          <w:bCs/>
        </w:rPr>
      </w:pPr>
      <w:r>
        <w:rPr>
          <w:b/>
          <w:bCs/>
        </w:rPr>
        <w:lastRenderedPageBreak/>
        <w:t>Таблица 3. «Требования к продукции»</w:t>
      </w:r>
    </w:p>
    <w:p w:rsidR="00E343CA" w:rsidRDefault="00E343CA">
      <w:pPr>
        <w:pStyle w:val="af6"/>
        <w:tabs>
          <w:tab w:val="left" w:pos="567"/>
        </w:tabs>
        <w:ind w:left="1080"/>
        <w:jc w:val="both"/>
        <w:rPr>
          <w:b/>
          <w:bCs/>
        </w:rPr>
      </w:pPr>
    </w:p>
    <w:p w:rsidR="00E343CA" w:rsidRDefault="00557B0A">
      <w:pPr>
        <w:pStyle w:val="af6"/>
        <w:ind w:left="0" w:right="-31" w:firstLine="543"/>
        <w:jc w:val="both"/>
      </w:pPr>
      <w:r>
        <w:rPr>
          <w:color w:val="000000"/>
        </w:rPr>
        <w:t>Участник должен принять во внимание, что ссылка на марку (тип) продукции, указанной в настоящих Технических требованиях и структуре НМЦ, носит описательный, а не обязательный характер. В случае если Участником предлагаются эквивалент требуемой Заказчику продукции, в составе своего предложения он должен в обязательном порядке указать марку и подробное техническое описание предлагаемого к поставке эквивалента.</w:t>
      </w:r>
      <w:r>
        <w:t xml:space="preserve"> </w:t>
      </w:r>
    </w:p>
    <w:p w:rsidR="00E343CA" w:rsidRDefault="00557B0A">
      <w:pPr>
        <w:pStyle w:val="af6"/>
        <w:ind w:left="0" w:right="-31" w:firstLine="543"/>
        <w:jc w:val="both"/>
        <w:rPr>
          <w:color w:val="000000"/>
        </w:rPr>
      </w:pPr>
      <w:r>
        <w:rPr>
          <w:color w:val="000000"/>
        </w:rPr>
        <w:t>Эквивалентная продукция – это продукция, которая по техническим и функциональным характеристикам не уступает характеристикам, заявленным в документации о закупке, в том числе, по гарантийным срокам и срокам эксплуатации. Отсутствие в составе технико-коммерческого предложения подробного технического описания эквивалента продукции является причиной отклонения предложения Участника.</w:t>
      </w:r>
    </w:p>
    <w:p w:rsidR="00E343CA" w:rsidRDefault="00E343CA">
      <w:pPr>
        <w:pStyle w:val="af6"/>
        <w:tabs>
          <w:tab w:val="left" w:pos="567"/>
        </w:tabs>
        <w:ind w:left="1080"/>
        <w:jc w:val="both"/>
        <w:rPr>
          <w:b/>
          <w:bCs/>
        </w:rPr>
      </w:pPr>
    </w:p>
    <w:tbl>
      <w:tblPr>
        <w:tblStyle w:val="afff0"/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743"/>
        <w:gridCol w:w="3064"/>
        <w:gridCol w:w="4922"/>
        <w:gridCol w:w="2333"/>
        <w:gridCol w:w="2200"/>
        <w:gridCol w:w="1865"/>
      </w:tblGrid>
      <w:tr w:rsidR="00E343CA" w:rsidTr="008014BC">
        <w:trPr>
          <w:trHeight w:val="20"/>
          <w:jc w:val="center"/>
        </w:trPr>
        <w:tc>
          <w:tcPr>
            <w:tcW w:w="743" w:type="dxa"/>
            <w:vMerge w:val="restart"/>
            <w:shd w:val="clear" w:color="auto" w:fill="auto"/>
            <w:vAlign w:val="center"/>
          </w:tcPr>
          <w:p w:rsidR="00E343CA" w:rsidRDefault="00557B0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rFonts w:eastAsia="DengXian"/>
                <w:bCs/>
                <w:sz w:val="20"/>
                <w:szCs w:val="20"/>
              </w:rPr>
              <w:t>№</w:t>
            </w:r>
            <w:proofErr w:type="spellStart"/>
            <w:r>
              <w:rPr>
                <w:rFonts w:eastAsia="DengXian"/>
                <w:bCs/>
                <w:sz w:val="20"/>
                <w:szCs w:val="20"/>
              </w:rPr>
              <w:t>п.п</w:t>
            </w:r>
            <w:proofErr w:type="spellEnd"/>
          </w:p>
        </w:tc>
        <w:tc>
          <w:tcPr>
            <w:tcW w:w="3064" w:type="dxa"/>
            <w:vMerge w:val="restart"/>
            <w:shd w:val="clear" w:color="auto" w:fill="auto"/>
            <w:vAlign w:val="center"/>
          </w:tcPr>
          <w:p w:rsidR="00E343CA" w:rsidRDefault="00557B0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eastAsia="DengXian"/>
                <w:bCs/>
                <w:sz w:val="20"/>
                <w:szCs w:val="20"/>
              </w:rPr>
              <w:t>Наименование параметра</w:t>
            </w:r>
          </w:p>
        </w:tc>
        <w:tc>
          <w:tcPr>
            <w:tcW w:w="4922" w:type="dxa"/>
            <w:vMerge w:val="restart"/>
            <w:shd w:val="clear" w:color="auto" w:fill="auto"/>
            <w:vAlign w:val="center"/>
          </w:tcPr>
          <w:p w:rsidR="00E343CA" w:rsidRDefault="00557B0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eastAsia="DengXian"/>
                <w:bCs/>
                <w:sz w:val="20"/>
                <w:szCs w:val="20"/>
              </w:rPr>
              <w:t>Требование заказчика</w:t>
            </w:r>
          </w:p>
        </w:tc>
        <w:tc>
          <w:tcPr>
            <w:tcW w:w="6398" w:type="dxa"/>
            <w:gridSpan w:val="3"/>
            <w:shd w:val="clear" w:color="auto" w:fill="auto"/>
            <w:vAlign w:val="center"/>
          </w:tcPr>
          <w:p w:rsidR="00E343CA" w:rsidRDefault="00557B0A">
            <w:pPr>
              <w:widowControl w:val="0"/>
              <w:rPr>
                <w:sz w:val="20"/>
                <w:szCs w:val="20"/>
              </w:rPr>
            </w:pPr>
            <w:r>
              <w:rPr>
                <w:rFonts w:eastAsia="DengXian"/>
                <w:bCs/>
                <w:sz w:val="20"/>
                <w:szCs w:val="20"/>
              </w:rPr>
              <w:t>Способ подтверждения участником соответствие требованиям</w:t>
            </w:r>
          </w:p>
        </w:tc>
      </w:tr>
      <w:tr w:rsidR="00E343CA" w:rsidTr="008014BC">
        <w:trPr>
          <w:trHeight w:val="20"/>
          <w:jc w:val="center"/>
        </w:trPr>
        <w:tc>
          <w:tcPr>
            <w:tcW w:w="743" w:type="dxa"/>
            <w:vMerge/>
            <w:shd w:val="clear" w:color="auto" w:fill="auto"/>
            <w:vAlign w:val="center"/>
          </w:tcPr>
          <w:p w:rsidR="00E343CA" w:rsidRDefault="00E343C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064" w:type="dxa"/>
            <w:vMerge/>
            <w:shd w:val="clear" w:color="auto" w:fill="auto"/>
            <w:vAlign w:val="center"/>
          </w:tcPr>
          <w:p w:rsidR="00E343CA" w:rsidRDefault="00E343C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922" w:type="dxa"/>
            <w:vMerge/>
            <w:shd w:val="clear" w:color="auto" w:fill="auto"/>
            <w:vAlign w:val="center"/>
          </w:tcPr>
          <w:p w:rsidR="00E343CA" w:rsidRDefault="00E343C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333" w:type="dxa"/>
            <w:shd w:val="clear" w:color="auto" w:fill="auto"/>
            <w:vAlign w:val="center"/>
          </w:tcPr>
          <w:p w:rsidR="00E343CA" w:rsidRDefault="00557B0A">
            <w:pPr>
              <w:widowControl w:val="0"/>
              <w:jc w:val="center"/>
              <w:rPr>
                <w:bCs/>
                <w:sz w:val="20"/>
                <w:szCs w:val="20"/>
              </w:rPr>
            </w:pPr>
            <w:r>
              <w:rPr>
                <w:rFonts w:eastAsia="DengXian"/>
                <w:bCs/>
                <w:sz w:val="20"/>
                <w:szCs w:val="20"/>
              </w:rPr>
              <w:t>Согласие с требованием/</w:t>
            </w:r>
          </w:p>
          <w:p w:rsidR="00E343CA" w:rsidRDefault="00557B0A">
            <w:pPr>
              <w:widowControl w:val="0"/>
              <w:jc w:val="center"/>
              <w:rPr>
                <w:bCs/>
                <w:sz w:val="20"/>
                <w:szCs w:val="20"/>
              </w:rPr>
            </w:pPr>
            <w:r>
              <w:rPr>
                <w:rFonts w:eastAsia="DengXian"/>
                <w:bCs/>
                <w:sz w:val="20"/>
                <w:szCs w:val="20"/>
              </w:rPr>
              <w:t>указание характеристик</w:t>
            </w:r>
          </w:p>
        </w:tc>
        <w:tc>
          <w:tcPr>
            <w:tcW w:w="2200" w:type="dxa"/>
            <w:vAlign w:val="center"/>
          </w:tcPr>
          <w:p w:rsidR="00E343CA" w:rsidRDefault="00557B0A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bCs/>
                <w:sz w:val="20"/>
                <w:szCs w:val="20"/>
              </w:rPr>
              <w:t>Предоставление подтверждающего документа или иной способ подтверждения</w:t>
            </w:r>
          </w:p>
        </w:tc>
        <w:tc>
          <w:tcPr>
            <w:tcW w:w="1865" w:type="dxa"/>
            <w:vAlign w:val="center"/>
          </w:tcPr>
          <w:p w:rsidR="00E343CA" w:rsidRDefault="00557B0A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eastAsia="DengXian"/>
                <w:bCs/>
                <w:sz w:val="20"/>
                <w:szCs w:val="20"/>
              </w:rPr>
              <w:t>Предложение  участника по характеристикам и параметрам</w:t>
            </w:r>
          </w:p>
        </w:tc>
      </w:tr>
      <w:tr w:rsidR="00E343CA" w:rsidTr="008014BC">
        <w:trPr>
          <w:trHeight w:val="20"/>
          <w:jc w:val="center"/>
        </w:trPr>
        <w:tc>
          <w:tcPr>
            <w:tcW w:w="743" w:type="dxa"/>
            <w:vAlign w:val="center"/>
          </w:tcPr>
          <w:p w:rsidR="00E343CA" w:rsidRDefault="00557B0A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eastAsia="DengXi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064" w:type="dxa"/>
            <w:vAlign w:val="center"/>
          </w:tcPr>
          <w:p w:rsidR="00E343CA" w:rsidRDefault="00557B0A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eastAsia="DengXi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4922" w:type="dxa"/>
            <w:vAlign w:val="center"/>
          </w:tcPr>
          <w:p w:rsidR="00E343CA" w:rsidRDefault="00557B0A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eastAsia="DengXi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2333" w:type="dxa"/>
            <w:vAlign w:val="center"/>
          </w:tcPr>
          <w:p w:rsidR="00E343CA" w:rsidRDefault="00557B0A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eastAsia="DengXi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2200" w:type="dxa"/>
            <w:vAlign w:val="center"/>
          </w:tcPr>
          <w:p w:rsidR="00E343CA" w:rsidRDefault="00557B0A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eastAsia="DengXian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865" w:type="dxa"/>
            <w:vAlign w:val="center"/>
          </w:tcPr>
          <w:p w:rsidR="00E343CA" w:rsidRDefault="00557B0A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eastAsia="DengXian"/>
                <w:b/>
                <w:bCs/>
                <w:sz w:val="20"/>
                <w:szCs w:val="20"/>
              </w:rPr>
              <w:t>6</w:t>
            </w:r>
          </w:p>
        </w:tc>
      </w:tr>
      <w:tr w:rsidR="005A7342" w:rsidTr="008014BC">
        <w:trPr>
          <w:trHeight w:val="20"/>
          <w:jc w:val="center"/>
        </w:trPr>
        <w:tc>
          <w:tcPr>
            <w:tcW w:w="743" w:type="dxa"/>
            <w:shd w:val="clear" w:color="auto" w:fill="F2F2F2" w:themeFill="background1" w:themeFillShade="F2"/>
            <w:vAlign w:val="center"/>
          </w:tcPr>
          <w:p w:rsidR="005A7342" w:rsidRPr="005A7342" w:rsidRDefault="005A7342" w:rsidP="005A7342">
            <w:pPr>
              <w:widowControl w:val="0"/>
              <w:ind w:left="-28"/>
              <w:rPr>
                <w:b/>
                <w:sz w:val="20"/>
                <w:szCs w:val="20"/>
              </w:rPr>
            </w:pPr>
            <w:r w:rsidRPr="005A7342">
              <w:rPr>
                <w:rFonts w:eastAsia="DengXian"/>
                <w:b/>
                <w:sz w:val="20"/>
                <w:szCs w:val="20"/>
              </w:rPr>
              <w:t>1.</w:t>
            </w:r>
          </w:p>
        </w:tc>
        <w:tc>
          <w:tcPr>
            <w:tcW w:w="7986" w:type="dxa"/>
            <w:gridSpan w:val="2"/>
            <w:shd w:val="clear" w:color="auto" w:fill="F2F2F2" w:themeFill="background1" w:themeFillShade="F2"/>
            <w:vAlign w:val="center"/>
          </w:tcPr>
          <w:p w:rsidR="005A7342" w:rsidRPr="005A7342" w:rsidRDefault="007E0915" w:rsidP="005A7342">
            <w:pPr>
              <w:rPr>
                <w:rFonts w:eastAsia="DengXian"/>
                <w:b/>
                <w:color w:val="000000"/>
                <w:sz w:val="22"/>
                <w:szCs w:val="22"/>
              </w:rPr>
            </w:pPr>
            <w:r w:rsidRPr="007E0915">
              <w:rPr>
                <w:rFonts w:eastAsia="DengXian"/>
                <w:b/>
                <w:color w:val="000000"/>
                <w:sz w:val="22"/>
                <w:szCs w:val="22"/>
              </w:rPr>
              <w:t xml:space="preserve">Фургон ГАЗ-27527-773 "Соболь </w:t>
            </w:r>
            <w:proofErr w:type="spellStart"/>
            <w:r w:rsidRPr="007E0915">
              <w:rPr>
                <w:rFonts w:eastAsia="DengXian"/>
                <w:b/>
                <w:color w:val="000000"/>
                <w:sz w:val="22"/>
                <w:szCs w:val="22"/>
              </w:rPr>
              <w:t>Комби</w:t>
            </w:r>
            <w:proofErr w:type="spellEnd"/>
            <w:r w:rsidRPr="007E0915">
              <w:rPr>
                <w:rFonts w:eastAsia="DengXian"/>
                <w:b/>
                <w:color w:val="000000"/>
                <w:sz w:val="22"/>
                <w:szCs w:val="22"/>
              </w:rPr>
              <w:t>" (4х4, 7-местный,  грузопассажирский)</w:t>
            </w:r>
          </w:p>
        </w:tc>
        <w:tc>
          <w:tcPr>
            <w:tcW w:w="2333" w:type="dxa"/>
            <w:shd w:val="clear" w:color="auto" w:fill="F2F2F2" w:themeFill="background1" w:themeFillShade="F2"/>
            <w:vAlign w:val="center"/>
          </w:tcPr>
          <w:p w:rsidR="005A7342" w:rsidRPr="005A7342" w:rsidRDefault="005A7342" w:rsidP="005A7342">
            <w:pPr>
              <w:widowControl w:val="0"/>
              <w:jc w:val="center"/>
              <w:rPr>
                <w:b/>
                <w:sz w:val="20"/>
                <w:szCs w:val="20"/>
                <w:highlight w:val="lightGray"/>
              </w:rPr>
            </w:pPr>
            <w:r w:rsidRPr="005A7342">
              <w:rPr>
                <w:rFonts w:eastAsia="DengXian"/>
                <w:b/>
                <w:sz w:val="20"/>
                <w:szCs w:val="20"/>
                <w:highlight w:val="lightGray"/>
              </w:rPr>
              <w:t>-//-</w:t>
            </w:r>
          </w:p>
        </w:tc>
        <w:tc>
          <w:tcPr>
            <w:tcW w:w="2200" w:type="dxa"/>
            <w:shd w:val="clear" w:color="auto" w:fill="F2F2F2" w:themeFill="background1" w:themeFillShade="F2"/>
            <w:vAlign w:val="center"/>
          </w:tcPr>
          <w:p w:rsidR="005A7342" w:rsidRPr="005A7342" w:rsidRDefault="005A7342" w:rsidP="005A7342">
            <w:pPr>
              <w:widowControl w:val="0"/>
              <w:jc w:val="center"/>
              <w:rPr>
                <w:b/>
                <w:sz w:val="20"/>
                <w:szCs w:val="20"/>
                <w:highlight w:val="lightGray"/>
              </w:rPr>
            </w:pPr>
            <w:r w:rsidRPr="005A7342">
              <w:rPr>
                <w:rFonts w:eastAsia="DengXian"/>
                <w:b/>
                <w:sz w:val="20"/>
                <w:szCs w:val="20"/>
                <w:highlight w:val="lightGray"/>
              </w:rPr>
              <w:t>-//-</w:t>
            </w:r>
          </w:p>
        </w:tc>
        <w:tc>
          <w:tcPr>
            <w:tcW w:w="1865" w:type="dxa"/>
            <w:shd w:val="clear" w:color="auto" w:fill="F2F2F2" w:themeFill="background1" w:themeFillShade="F2"/>
            <w:vAlign w:val="center"/>
          </w:tcPr>
          <w:p w:rsidR="005A7342" w:rsidRPr="005A7342" w:rsidRDefault="005A7342" w:rsidP="005A7342">
            <w:pPr>
              <w:widowControl w:val="0"/>
              <w:jc w:val="center"/>
              <w:rPr>
                <w:b/>
                <w:bCs/>
                <w:sz w:val="20"/>
                <w:szCs w:val="20"/>
                <w:highlight w:val="lightGray"/>
              </w:rPr>
            </w:pPr>
          </w:p>
        </w:tc>
      </w:tr>
      <w:tr w:rsidR="005A7342" w:rsidTr="008014BC">
        <w:trPr>
          <w:trHeight w:val="20"/>
          <w:jc w:val="center"/>
        </w:trPr>
        <w:tc>
          <w:tcPr>
            <w:tcW w:w="743" w:type="dxa"/>
            <w:vAlign w:val="center"/>
          </w:tcPr>
          <w:p w:rsidR="005A7342" w:rsidRDefault="005A7342" w:rsidP="005A7342">
            <w:pPr>
              <w:pStyle w:val="af6"/>
              <w:widowControl w:val="0"/>
              <w:ind w:left="-28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986" w:type="dxa"/>
            <w:gridSpan w:val="2"/>
            <w:vAlign w:val="center"/>
          </w:tcPr>
          <w:p w:rsidR="005A7342" w:rsidRDefault="005A7342" w:rsidP="005A7342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Требования к техническим и функциональным характеристикам:</w:t>
            </w:r>
          </w:p>
        </w:tc>
        <w:tc>
          <w:tcPr>
            <w:tcW w:w="2333" w:type="dxa"/>
            <w:vAlign w:val="center"/>
          </w:tcPr>
          <w:p w:rsidR="005A7342" w:rsidRDefault="005A7342" w:rsidP="005A7342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200" w:type="dxa"/>
            <w:vAlign w:val="center"/>
          </w:tcPr>
          <w:p w:rsidR="005A7342" w:rsidRDefault="005A7342" w:rsidP="005A7342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65" w:type="dxa"/>
            <w:vAlign w:val="center"/>
          </w:tcPr>
          <w:p w:rsidR="005A7342" w:rsidRDefault="005A7342" w:rsidP="005A7342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8014BC" w:rsidTr="008014BC">
        <w:trPr>
          <w:trHeight w:val="20"/>
          <w:jc w:val="center"/>
        </w:trPr>
        <w:tc>
          <w:tcPr>
            <w:tcW w:w="743" w:type="dxa"/>
            <w:vAlign w:val="center"/>
          </w:tcPr>
          <w:p w:rsidR="008014BC" w:rsidRDefault="008014BC" w:rsidP="008014BC">
            <w:pPr>
              <w:pStyle w:val="af6"/>
              <w:widowControl w:val="0"/>
              <w:ind w:left="-28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064" w:type="dxa"/>
            <w:vAlign w:val="center"/>
          </w:tcPr>
          <w:p w:rsidR="008014BC" w:rsidRDefault="008014BC" w:rsidP="008014BC">
            <w:pPr>
              <w:widowControl w:val="0"/>
              <w:rPr>
                <w:b/>
                <w:bCs/>
                <w:sz w:val="20"/>
                <w:szCs w:val="20"/>
              </w:rPr>
            </w:pPr>
            <w:r>
              <w:rPr>
                <w:rFonts w:eastAsia="DengXian"/>
                <w:b/>
                <w:bCs/>
                <w:sz w:val="20"/>
                <w:szCs w:val="20"/>
              </w:rPr>
              <w:t>Базовое шасси:</w:t>
            </w:r>
          </w:p>
        </w:tc>
        <w:tc>
          <w:tcPr>
            <w:tcW w:w="4922" w:type="dxa"/>
            <w:vAlign w:val="center"/>
          </w:tcPr>
          <w:p w:rsidR="008014BC" w:rsidRDefault="008014BC" w:rsidP="008014BC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-//-</w:t>
            </w:r>
          </w:p>
        </w:tc>
        <w:tc>
          <w:tcPr>
            <w:tcW w:w="2333" w:type="dxa"/>
            <w:vAlign w:val="center"/>
          </w:tcPr>
          <w:p w:rsidR="008014BC" w:rsidRDefault="008014BC" w:rsidP="008014BC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-//-</w:t>
            </w:r>
          </w:p>
        </w:tc>
        <w:tc>
          <w:tcPr>
            <w:tcW w:w="2200" w:type="dxa"/>
          </w:tcPr>
          <w:p w:rsidR="008014BC" w:rsidRDefault="008014BC" w:rsidP="008014BC">
            <w:pPr>
              <w:jc w:val="center"/>
            </w:pPr>
            <w:r w:rsidRPr="00E14A37">
              <w:rPr>
                <w:rFonts w:eastAsia="DengXian"/>
                <w:sz w:val="20"/>
                <w:szCs w:val="20"/>
              </w:rPr>
              <w:t>-//-</w:t>
            </w:r>
          </w:p>
        </w:tc>
        <w:tc>
          <w:tcPr>
            <w:tcW w:w="1865" w:type="dxa"/>
          </w:tcPr>
          <w:p w:rsidR="008014BC" w:rsidRDefault="008014BC" w:rsidP="008014BC">
            <w:pPr>
              <w:jc w:val="center"/>
            </w:pPr>
            <w:r w:rsidRPr="00E14A37">
              <w:rPr>
                <w:rFonts w:eastAsia="DengXian"/>
                <w:sz w:val="20"/>
                <w:szCs w:val="20"/>
              </w:rPr>
              <w:t>-//-</w:t>
            </w:r>
          </w:p>
        </w:tc>
      </w:tr>
      <w:tr w:rsidR="005A7342" w:rsidTr="008014BC">
        <w:trPr>
          <w:trHeight w:val="20"/>
          <w:jc w:val="center"/>
        </w:trPr>
        <w:tc>
          <w:tcPr>
            <w:tcW w:w="743" w:type="dxa"/>
            <w:vAlign w:val="center"/>
          </w:tcPr>
          <w:p w:rsidR="005A7342" w:rsidRDefault="005A7342" w:rsidP="005A7342">
            <w:pPr>
              <w:pStyle w:val="af6"/>
              <w:widowControl w:val="0"/>
              <w:numPr>
                <w:ilvl w:val="0"/>
                <w:numId w:val="12"/>
              </w:numPr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4" w:type="dxa"/>
            <w:vAlign w:val="center"/>
          </w:tcPr>
          <w:p w:rsidR="005A7342" w:rsidRDefault="005A7342" w:rsidP="005A7342">
            <w:pPr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Марка, модель</w:t>
            </w:r>
          </w:p>
        </w:tc>
        <w:tc>
          <w:tcPr>
            <w:tcW w:w="4922" w:type="dxa"/>
            <w:vAlign w:val="center"/>
          </w:tcPr>
          <w:p w:rsidR="005A7342" w:rsidRDefault="005A7342" w:rsidP="005A7342">
            <w:pPr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«</w:t>
            </w:r>
            <w:r w:rsidR="007E0915" w:rsidRPr="007E0915">
              <w:rPr>
                <w:rFonts w:eastAsia="DengXian"/>
                <w:sz w:val="20"/>
                <w:szCs w:val="20"/>
              </w:rPr>
              <w:t>ГАЗ-27527-773</w:t>
            </w:r>
            <w:r>
              <w:rPr>
                <w:rFonts w:eastAsia="DengXian"/>
                <w:sz w:val="20"/>
                <w:szCs w:val="20"/>
              </w:rPr>
              <w:t xml:space="preserve">» </w:t>
            </w:r>
          </w:p>
        </w:tc>
        <w:tc>
          <w:tcPr>
            <w:tcW w:w="2333" w:type="dxa"/>
            <w:vAlign w:val="center"/>
          </w:tcPr>
          <w:p w:rsidR="005A7342" w:rsidRDefault="005A7342" w:rsidP="005A7342">
            <w:pPr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Указание характеристик</w:t>
            </w:r>
          </w:p>
        </w:tc>
        <w:tc>
          <w:tcPr>
            <w:tcW w:w="2200" w:type="dxa"/>
            <w:vAlign w:val="center"/>
          </w:tcPr>
          <w:p w:rsidR="005A7342" w:rsidRDefault="005A7342" w:rsidP="005A7342">
            <w:pPr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-</w:t>
            </w:r>
          </w:p>
        </w:tc>
        <w:tc>
          <w:tcPr>
            <w:tcW w:w="1865" w:type="dxa"/>
            <w:vAlign w:val="center"/>
          </w:tcPr>
          <w:p w:rsidR="005A7342" w:rsidRDefault="005A7342" w:rsidP="005A7342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5A7342" w:rsidTr="008014BC">
        <w:trPr>
          <w:trHeight w:val="20"/>
          <w:jc w:val="center"/>
        </w:trPr>
        <w:tc>
          <w:tcPr>
            <w:tcW w:w="743" w:type="dxa"/>
            <w:vAlign w:val="center"/>
          </w:tcPr>
          <w:p w:rsidR="005A7342" w:rsidRDefault="005A7342" w:rsidP="005A7342">
            <w:pPr>
              <w:pStyle w:val="af6"/>
              <w:widowControl w:val="0"/>
              <w:numPr>
                <w:ilvl w:val="0"/>
                <w:numId w:val="12"/>
              </w:numPr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4" w:type="dxa"/>
            <w:vAlign w:val="center"/>
          </w:tcPr>
          <w:p w:rsidR="005A7342" w:rsidRDefault="005A7342" w:rsidP="005A7342">
            <w:pPr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Колесная формула</w:t>
            </w:r>
          </w:p>
        </w:tc>
        <w:tc>
          <w:tcPr>
            <w:tcW w:w="4922" w:type="dxa"/>
            <w:vAlign w:val="center"/>
          </w:tcPr>
          <w:p w:rsidR="005A7342" w:rsidRDefault="00150F69" w:rsidP="005A7342">
            <w:pPr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4 х 4</w:t>
            </w:r>
          </w:p>
        </w:tc>
        <w:tc>
          <w:tcPr>
            <w:tcW w:w="2333" w:type="dxa"/>
            <w:vAlign w:val="center"/>
          </w:tcPr>
          <w:p w:rsidR="005A7342" w:rsidRDefault="005A7342" w:rsidP="005A7342">
            <w:pPr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Согласие с требованием</w:t>
            </w:r>
          </w:p>
        </w:tc>
        <w:tc>
          <w:tcPr>
            <w:tcW w:w="2200" w:type="dxa"/>
            <w:vAlign w:val="center"/>
          </w:tcPr>
          <w:p w:rsidR="005A7342" w:rsidRDefault="005A7342" w:rsidP="005A7342">
            <w:pPr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-</w:t>
            </w:r>
          </w:p>
        </w:tc>
        <w:tc>
          <w:tcPr>
            <w:tcW w:w="1865" w:type="dxa"/>
            <w:vAlign w:val="center"/>
          </w:tcPr>
          <w:p w:rsidR="005A7342" w:rsidRDefault="005A7342" w:rsidP="005A7342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5A7342" w:rsidTr="008014BC">
        <w:trPr>
          <w:trHeight w:val="20"/>
          <w:jc w:val="center"/>
        </w:trPr>
        <w:tc>
          <w:tcPr>
            <w:tcW w:w="743" w:type="dxa"/>
            <w:vAlign w:val="center"/>
          </w:tcPr>
          <w:p w:rsidR="005A7342" w:rsidRDefault="005A7342" w:rsidP="005A7342">
            <w:pPr>
              <w:pStyle w:val="af6"/>
              <w:widowControl w:val="0"/>
              <w:numPr>
                <w:ilvl w:val="0"/>
                <w:numId w:val="12"/>
              </w:numPr>
              <w:ind w:left="-28" w:firstLine="0"/>
              <w:rPr>
                <w:sz w:val="20"/>
                <w:szCs w:val="20"/>
                <w:shd w:val="clear" w:color="auto" w:fill="FFFFFF"/>
              </w:rPr>
            </w:pPr>
          </w:p>
        </w:tc>
        <w:tc>
          <w:tcPr>
            <w:tcW w:w="3064" w:type="dxa"/>
            <w:vAlign w:val="center"/>
          </w:tcPr>
          <w:p w:rsidR="005A7342" w:rsidRDefault="005A7342" w:rsidP="005A7342">
            <w:pPr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Шины</w:t>
            </w:r>
          </w:p>
        </w:tc>
        <w:tc>
          <w:tcPr>
            <w:tcW w:w="4922" w:type="dxa"/>
            <w:vAlign w:val="center"/>
          </w:tcPr>
          <w:p w:rsidR="005A7342" w:rsidRPr="007E0915" w:rsidRDefault="007E0915" w:rsidP="005A7342">
            <w:pPr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 xml:space="preserve">Не менее 225/75 </w:t>
            </w:r>
            <w:r>
              <w:rPr>
                <w:rFonts w:eastAsia="DengXian"/>
                <w:sz w:val="20"/>
                <w:szCs w:val="20"/>
                <w:lang w:val="en-US"/>
              </w:rPr>
              <w:t>R16</w:t>
            </w:r>
          </w:p>
          <w:p w:rsidR="005A7342" w:rsidRPr="00150F69" w:rsidRDefault="005A7342" w:rsidP="005A734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33" w:type="dxa"/>
            <w:vAlign w:val="center"/>
          </w:tcPr>
          <w:p w:rsidR="005A7342" w:rsidRDefault="005A7342" w:rsidP="005A7342">
            <w:pPr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Указание характеристик</w:t>
            </w:r>
          </w:p>
        </w:tc>
        <w:tc>
          <w:tcPr>
            <w:tcW w:w="2200" w:type="dxa"/>
            <w:vAlign w:val="center"/>
          </w:tcPr>
          <w:p w:rsidR="005A7342" w:rsidRDefault="005A7342" w:rsidP="005A7342">
            <w:pPr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-</w:t>
            </w:r>
          </w:p>
        </w:tc>
        <w:tc>
          <w:tcPr>
            <w:tcW w:w="1865" w:type="dxa"/>
            <w:vAlign w:val="center"/>
          </w:tcPr>
          <w:p w:rsidR="005A7342" w:rsidRDefault="005A7342" w:rsidP="005A7342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7E0915" w:rsidTr="008014BC">
        <w:trPr>
          <w:trHeight w:val="20"/>
          <w:jc w:val="center"/>
        </w:trPr>
        <w:tc>
          <w:tcPr>
            <w:tcW w:w="743" w:type="dxa"/>
            <w:vAlign w:val="center"/>
          </w:tcPr>
          <w:p w:rsidR="007E0915" w:rsidRDefault="007E0915" w:rsidP="005A7342">
            <w:pPr>
              <w:pStyle w:val="af6"/>
              <w:widowControl w:val="0"/>
              <w:numPr>
                <w:ilvl w:val="0"/>
                <w:numId w:val="12"/>
              </w:numPr>
              <w:ind w:left="-28" w:firstLine="0"/>
              <w:rPr>
                <w:sz w:val="20"/>
                <w:szCs w:val="20"/>
                <w:shd w:val="clear" w:color="auto" w:fill="FFFFFF"/>
              </w:rPr>
            </w:pPr>
          </w:p>
        </w:tc>
        <w:tc>
          <w:tcPr>
            <w:tcW w:w="3064" w:type="dxa"/>
            <w:vAlign w:val="center"/>
          </w:tcPr>
          <w:p w:rsidR="007E0915" w:rsidRDefault="007E0915" w:rsidP="005A7342">
            <w:pPr>
              <w:rPr>
                <w:rFonts w:eastAsia="DengXian"/>
                <w:sz w:val="20"/>
                <w:szCs w:val="20"/>
              </w:rPr>
            </w:pPr>
            <w:r w:rsidRPr="007E0915">
              <w:rPr>
                <w:rFonts w:eastAsia="DengXian"/>
                <w:sz w:val="20"/>
                <w:szCs w:val="20"/>
              </w:rPr>
              <w:t xml:space="preserve">Снаряжённая </w:t>
            </w:r>
            <w:proofErr w:type="spellStart"/>
            <w:r w:rsidRPr="007E0915">
              <w:rPr>
                <w:rFonts w:eastAsia="DengXian"/>
                <w:sz w:val="20"/>
                <w:szCs w:val="20"/>
              </w:rPr>
              <w:t>масса</w:t>
            </w:r>
            <w:r>
              <w:rPr>
                <w:rFonts w:eastAsia="DengXian"/>
                <w:sz w:val="20"/>
                <w:szCs w:val="20"/>
              </w:rPr>
              <w:t>,кг</w:t>
            </w:r>
            <w:proofErr w:type="spellEnd"/>
          </w:p>
        </w:tc>
        <w:tc>
          <w:tcPr>
            <w:tcW w:w="4922" w:type="dxa"/>
            <w:vAlign w:val="center"/>
          </w:tcPr>
          <w:p w:rsidR="007E0915" w:rsidRDefault="007E0915" w:rsidP="005A7342">
            <w:pPr>
              <w:jc w:val="center"/>
              <w:rPr>
                <w:rFonts w:eastAsia="DengXian"/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Не менее 2380</w:t>
            </w:r>
          </w:p>
        </w:tc>
        <w:tc>
          <w:tcPr>
            <w:tcW w:w="2333" w:type="dxa"/>
            <w:vAlign w:val="center"/>
          </w:tcPr>
          <w:p w:rsidR="007E0915" w:rsidRDefault="007E0915" w:rsidP="005A7342">
            <w:pPr>
              <w:jc w:val="center"/>
              <w:rPr>
                <w:rFonts w:eastAsia="DengXian"/>
                <w:sz w:val="20"/>
                <w:szCs w:val="20"/>
              </w:rPr>
            </w:pPr>
          </w:p>
        </w:tc>
        <w:tc>
          <w:tcPr>
            <w:tcW w:w="2200" w:type="dxa"/>
            <w:vAlign w:val="center"/>
          </w:tcPr>
          <w:p w:rsidR="007E0915" w:rsidRDefault="007E0915" w:rsidP="005A7342">
            <w:pPr>
              <w:jc w:val="center"/>
              <w:rPr>
                <w:rFonts w:eastAsia="DengXian"/>
                <w:sz w:val="20"/>
                <w:szCs w:val="20"/>
              </w:rPr>
            </w:pPr>
          </w:p>
        </w:tc>
        <w:tc>
          <w:tcPr>
            <w:tcW w:w="1865" w:type="dxa"/>
            <w:vAlign w:val="center"/>
          </w:tcPr>
          <w:p w:rsidR="007E0915" w:rsidRDefault="007E0915" w:rsidP="005A7342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5A7342" w:rsidTr="008014BC">
        <w:trPr>
          <w:trHeight w:val="20"/>
          <w:jc w:val="center"/>
        </w:trPr>
        <w:tc>
          <w:tcPr>
            <w:tcW w:w="743" w:type="dxa"/>
            <w:vAlign w:val="center"/>
          </w:tcPr>
          <w:p w:rsidR="005A7342" w:rsidRDefault="005A7342" w:rsidP="005A7342">
            <w:pPr>
              <w:pStyle w:val="af6"/>
              <w:widowControl w:val="0"/>
              <w:numPr>
                <w:ilvl w:val="0"/>
                <w:numId w:val="12"/>
              </w:numPr>
              <w:ind w:left="-28" w:firstLine="0"/>
              <w:rPr>
                <w:sz w:val="20"/>
                <w:szCs w:val="20"/>
                <w:shd w:val="clear" w:color="auto" w:fill="FFFFFF"/>
              </w:rPr>
            </w:pPr>
          </w:p>
        </w:tc>
        <w:tc>
          <w:tcPr>
            <w:tcW w:w="3064" w:type="dxa"/>
            <w:vAlign w:val="center"/>
          </w:tcPr>
          <w:p w:rsidR="005A7342" w:rsidRDefault="005A7342" w:rsidP="005A7342">
            <w:pPr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Полная масса, кг</w:t>
            </w:r>
          </w:p>
        </w:tc>
        <w:tc>
          <w:tcPr>
            <w:tcW w:w="4922" w:type="dxa"/>
            <w:vAlign w:val="center"/>
          </w:tcPr>
          <w:p w:rsidR="005A7342" w:rsidRDefault="00150F69" w:rsidP="007E0915">
            <w:pPr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 xml:space="preserve">Не менее </w:t>
            </w:r>
            <w:r w:rsidR="007E0915">
              <w:rPr>
                <w:rFonts w:eastAsia="DengXian"/>
                <w:sz w:val="20"/>
                <w:szCs w:val="20"/>
              </w:rPr>
              <w:t>3285</w:t>
            </w:r>
          </w:p>
        </w:tc>
        <w:tc>
          <w:tcPr>
            <w:tcW w:w="2333" w:type="dxa"/>
            <w:vAlign w:val="center"/>
          </w:tcPr>
          <w:p w:rsidR="005A7342" w:rsidRDefault="005A7342" w:rsidP="005A7342">
            <w:pPr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Указание характеристик</w:t>
            </w:r>
          </w:p>
        </w:tc>
        <w:tc>
          <w:tcPr>
            <w:tcW w:w="2200" w:type="dxa"/>
            <w:vAlign w:val="center"/>
          </w:tcPr>
          <w:p w:rsidR="005A7342" w:rsidRDefault="005A7342" w:rsidP="005A734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65" w:type="dxa"/>
            <w:vAlign w:val="center"/>
          </w:tcPr>
          <w:p w:rsidR="005A7342" w:rsidRDefault="005A7342" w:rsidP="005A7342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7E0915" w:rsidTr="008014BC">
        <w:trPr>
          <w:trHeight w:val="20"/>
          <w:jc w:val="center"/>
        </w:trPr>
        <w:tc>
          <w:tcPr>
            <w:tcW w:w="743" w:type="dxa"/>
            <w:vAlign w:val="center"/>
          </w:tcPr>
          <w:p w:rsidR="007E0915" w:rsidRDefault="007E0915" w:rsidP="005A7342">
            <w:pPr>
              <w:pStyle w:val="af6"/>
              <w:widowControl w:val="0"/>
              <w:numPr>
                <w:ilvl w:val="0"/>
                <w:numId w:val="12"/>
              </w:numPr>
              <w:ind w:left="-28" w:firstLine="0"/>
              <w:rPr>
                <w:sz w:val="20"/>
                <w:szCs w:val="20"/>
                <w:shd w:val="clear" w:color="auto" w:fill="FFFFFF"/>
              </w:rPr>
            </w:pPr>
          </w:p>
        </w:tc>
        <w:tc>
          <w:tcPr>
            <w:tcW w:w="3064" w:type="dxa"/>
            <w:vAlign w:val="center"/>
          </w:tcPr>
          <w:p w:rsidR="007E0915" w:rsidRDefault="007E0915" w:rsidP="005A7342">
            <w:pPr>
              <w:rPr>
                <w:rFonts w:eastAsia="DengXian"/>
                <w:sz w:val="20"/>
                <w:szCs w:val="20"/>
              </w:rPr>
            </w:pPr>
            <w:proofErr w:type="spellStart"/>
            <w:r>
              <w:rPr>
                <w:rFonts w:eastAsia="DengXian"/>
                <w:sz w:val="20"/>
                <w:szCs w:val="20"/>
              </w:rPr>
              <w:t>Грузоподъемность,кг</w:t>
            </w:r>
            <w:proofErr w:type="spellEnd"/>
          </w:p>
        </w:tc>
        <w:tc>
          <w:tcPr>
            <w:tcW w:w="4922" w:type="dxa"/>
            <w:vAlign w:val="center"/>
          </w:tcPr>
          <w:p w:rsidR="007E0915" w:rsidRDefault="007E0915" w:rsidP="00150F69">
            <w:pPr>
              <w:jc w:val="center"/>
              <w:rPr>
                <w:rFonts w:eastAsia="DengXian"/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Не менее 905</w:t>
            </w:r>
          </w:p>
        </w:tc>
        <w:tc>
          <w:tcPr>
            <w:tcW w:w="2333" w:type="dxa"/>
            <w:vAlign w:val="center"/>
          </w:tcPr>
          <w:p w:rsidR="007E0915" w:rsidRDefault="007E0915" w:rsidP="005A7342">
            <w:pPr>
              <w:jc w:val="center"/>
              <w:rPr>
                <w:rFonts w:eastAsia="DengXian"/>
                <w:sz w:val="20"/>
                <w:szCs w:val="20"/>
              </w:rPr>
            </w:pPr>
          </w:p>
        </w:tc>
        <w:tc>
          <w:tcPr>
            <w:tcW w:w="2200" w:type="dxa"/>
            <w:vAlign w:val="center"/>
          </w:tcPr>
          <w:p w:rsidR="007E0915" w:rsidRDefault="007E0915" w:rsidP="005A734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65" w:type="dxa"/>
            <w:vAlign w:val="center"/>
          </w:tcPr>
          <w:p w:rsidR="007E0915" w:rsidRDefault="007E0915" w:rsidP="005A7342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FC6788" w:rsidTr="008014BC">
        <w:trPr>
          <w:trHeight w:val="20"/>
          <w:jc w:val="center"/>
        </w:trPr>
        <w:tc>
          <w:tcPr>
            <w:tcW w:w="743" w:type="dxa"/>
            <w:vAlign w:val="center"/>
          </w:tcPr>
          <w:p w:rsidR="00FC6788" w:rsidRDefault="00FC6788" w:rsidP="005A7342">
            <w:pPr>
              <w:pStyle w:val="af6"/>
              <w:widowControl w:val="0"/>
              <w:numPr>
                <w:ilvl w:val="0"/>
                <w:numId w:val="12"/>
              </w:numPr>
              <w:ind w:left="-28" w:firstLine="0"/>
              <w:rPr>
                <w:sz w:val="20"/>
                <w:szCs w:val="20"/>
                <w:shd w:val="clear" w:color="auto" w:fill="FFFFFF"/>
              </w:rPr>
            </w:pPr>
          </w:p>
        </w:tc>
        <w:tc>
          <w:tcPr>
            <w:tcW w:w="3064" w:type="dxa"/>
            <w:vAlign w:val="center"/>
          </w:tcPr>
          <w:p w:rsidR="00FC6788" w:rsidRDefault="00FC6788" w:rsidP="005A7342">
            <w:pPr>
              <w:rPr>
                <w:rFonts w:eastAsia="DengXian"/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Габаритные размеры (</w:t>
            </w:r>
            <w:proofErr w:type="spellStart"/>
            <w:r>
              <w:rPr>
                <w:rFonts w:eastAsia="DengXian"/>
                <w:sz w:val="20"/>
                <w:szCs w:val="20"/>
              </w:rPr>
              <w:t>ДхШхВ</w:t>
            </w:r>
            <w:proofErr w:type="spellEnd"/>
            <w:r>
              <w:rPr>
                <w:rFonts w:eastAsia="DengXian"/>
                <w:sz w:val="20"/>
                <w:szCs w:val="20"/>
              </w:rPr>
              <w:t>), мм</w:t>
            </w:r>
          </w:p>
        </w:tc>
        <w:tc>
          <w:tcPr>
            <w:tcW w:w="4922" w:type="dxa"/>
            <w:vAlign w:val="center"/>
          </w:tcPr>
          <w:p w:rsidR="00FC6788" w:rsidRDefault="007E0915" w:rsidP="007E0915">
            <w:pPr>
              <w:jc w:val="center"/>
              <w:rPr>
                <w:rFonts w:eastAsia="DengXian"/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4810</w:t>
            </w:r>
            <w:r w:rsidR="00FC6788">
              <w:rPr>
                <w:rFonts w:eastAsia="DengXian"/>
                <w:sz w:val="20"/>
                <w:szCs w:val="20"/>
              </w:rPr>
              <w:t>х</w:t>
            </w:r>
            <w:r>
              <w:rPr>
                <w:rFonts w:eastAsia="DengXian"/>
                <w:sz w:val="20"/>
                <w:szCs w:val="20"/>
              </w:rPr>
              <w:t>2030</w:t>
            </w:r>
            <w:r w:rsidR="00FC6788">
              <w:rPr>
                <w:rFonts w:eastAsia="DengXian"/>
                <w:sz w:val="20"/>
                <w:szCs w:val="20"/>
              </w:rPr>
              <w:t>х</w:t>
            </w:r>
            <w:r>
              <w:rPr>
                <w:rFonts w:eastAsia="DengXian"/>
                <w:sz w:val="20"/>
                <w:szCs w:val="20"/>
              </w:rPr>
              <w:t>2385</w:t>
            </w:r>
          </w:p>
        </w:tc>
        <w:tc>
          <w:tcPr>
            <w:tcW w:w="2333" w:type="dxa"/>
            <w:vAlign w:val="center"/>
          </w:tcPr>
          <w:p w:rsidR="00FC6788" w:rsidRDefault="006B10CA" w:rsidP="005A7342">
            <w:pPr>
              <w:jc w:val="center"/>
              <w:rPr>
                <w:rFonts w:eastAsia="DengXian"/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Согласие с требованием</w:t>
            </w:r>
          </w:p>
        </w:tc>
        <w:tc>
          <w:tcPr>
            <w:tcW w:w="2200" w:type="dxa"/>
            <w:vAlign w:val="center"/>
          </w:tcPr>
          <w:p w:rsidR="00FC6788" w:rsidRDefault="00FC6788" w:rsidP="005A734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65" w:type="dxa"/>
            <w:vAlign w:val="center"/>
          </w:tcPr>
          <w:p w:rsidR="00FC6788" w:rsidRDefault="00FC6788" w:rsidP="005A7342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2E2F44" w:rsidTr="008014BC">
        <w:trPr>
          <w:trHeight w:val="20"/>
          <w:jc w:val="center"/>
        </w:trPr>
        <w:tc>
          <w:tcPr>
            <w:tcW w:w="743" w:type="dxa"/>
            <w:vAlign w:val="center"/>
          </w:tcPr>
          <w:p w:rsidR="002E2F44" w:rsidRDefault="002E2F44" w:rsidP="005A7342">
            <w:pPr>
              <w:pStyle w:val="af6"/>
              <w:widowControl w:val="0"/>
              <w:numPr>
                <w:ilvl w:val="0"/>
                <w:numId w:val="12"/>
              </w:numPr>
              <w:ind w:left="-28" w:firstLine="0"/>
              <w:rPr>
                <w:sz w:val="20"/>
                <w:szCs w:val="20"/>
                <w:shd w:val="clear" w:color="auto" w:fill="FFFFFF"/>
              </w:rPr>
            </w:pPr>
          </w:p>
        </w:tc>
        <w:tc>
          <w:tcPr>
            <w:tcW w:w="3064" w:type="dxa"/>
            <w:vAlign w:val="center"/>
          </w:tcPr>
          <w:p w:rsidR="002E2F44" w:rsidRDefault="002E2F44" w:rsidP="005A7342">
            <w:pPr>
              <w:rPr>
                <w:rFonts w:eastAsia="DengXian"/>
                <w:sz w:val="20"/>
                <w:szCs w:val="20"/>
              </w:rPr>
            </w:pPr>
            <w:r w:rsidRPr="002E2F44">
              <w:rPr>
                <w:rFonts w:eastAsia="DengXian"/>
                <w:sz w:val="20"/>
                <w:szCs w:val="20"/>
              </w:rPr>
              <w:t>Категория транспортного средства</w:t>
            </w:r>
          </w:p>
        </w:tc>
        <w:tc>
          <w:tcPr>
            <w:tcW w:w="4922" w:type="dxa"/>
            <w:vAlign w:val="center"/>
          </w:tcPr>
          <w:p w:rsidR="002E2F44" w:rsidRDefault="002E2F44" w:rsidP="007E0915">
            <w:pPr>
              <w:jc w:val="center"/>
              <w:rPr>
                <w:rFonts w:eastAsia="DengXian"/>
                <w:sz w:val="20"/>
                <w:szCs w:val="20"/>
              </w:rPr>
            </w:pPr>
            <w:r w:rsidRPr="002E2F44">
              <w:rPr>
                <w:rFonts w:eastAsia="DengXian"/>
                <w:sz w:val="20"/>
                <w:szCs w:val="20"/>
              </w:rPr>
              <w:t>N1G</w:t>
            </w:r>
          </w:p>
        </w:tc>
        <w:tc>
          <w:tcPr>
            <w:tcW w:w="2333" w:type="dxa"/>
            <w:vAlign w:val="center"/>
          </w:tcPr>
          <w:p w:rsidR="002E2F44" w:rsidRDefault="002E2F44" w:rsidP="005A7342">
            <w:pPr>
              <w:jc w:val="center"/>
              <w:rPr>
                <w:rFonts w:eastAsia="DengXian"/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Согласие с требованием</w:t>
            </w:r>
          </w:p>
        </w:tc>
        <w:tc>
          <w:tcPr>
            <w:tcW w:w="2200" w:type="dxa"/>
            <w:vAlign w:val="center"/>
          </w:tcPr>
          <w:p w:rsidR="002E2F44" w:rsidRDefault="002E2F44" w:rsidP="005A734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65" w:type="dxa"/>
            <w:vAlign w:val="center"/>
          </w:tcPr>
          <w:p w:rsidR="002E2F44" w:rsidRDefault="002E2F44" w:rsidP="005A7342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5A7342" w:rsidTr="008014BC">
        <w:trPr>
          <w:trHeight w:val="20"/>
          <w:jc w:val="center"/>
        </w:trPr>
        <w:tc>
          <w:tcPr>
            <w:tcW w:w="743" w:type="dxa"/>
            <w:vAlign w:val="center"/>
          </w:tcPr>
          <w:p w:rsidR="005A7342" w:rsidRDefault="005A7342" w:rsidP="005A7342">
            <w:pPr>
              <w:pStyle w:val="af6"/>
              <w:widowControl w:val="0"/>
              <w:ind w:left="-28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064" w:type="dxa"/>
            <w:vAlign w:val="center"/>
          </w:tcPr>
          <w:p w:rsidR="005A7342" w:rsidRDefault="005A7342" w:rsidP="005A7342">
            <w:pPr>
              <w:widowControl w:val="0"/>
              <w:rPr>
                <w:b/>
                <w:bCs/>
                <w:sz w:val="20"/>
                <w:szCs w:val="20"/>
              </w:rPr>
            </w:pPr>
            <w:r>
              <w:rPr>
                <w:rFonts w:eastAsia="DengXian"/>
                <w:b/>
                <w:bCs/>
                <w:sz w:val="20"/>
                <w:szCs w:val="20"/>
              </w:rPr>
              <w:t>Двигатель:</w:t>
            </w:r>
          </w:p>
        </w:tc>
        <w:tc>
          <w:tcPr>
            <w:tcW w:w="4922" w:type="dxa"/>
            <w:vAlign w:val="center"/>
          </w:tcPr>
          <w:p w:rsidR="005A7342" w:rsidRDefault="005A7342" w:rsidP="005A7342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-//-</w:t>
            </w:r>
          </w:p>
        </w:tc>
        <w:tc>
          <w:tcPr>
            <w:tcW w:w="2333" w:type="dxa"/>
            <w:vAlign w:val="center"/>
          </w:tcPr>
          <w:p w:rsidR="005A7342" w:rsidRDefault="005A7342" w:rsidP="005A7342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-//-</w:t>
            </w:r>
          </w:p>
        </w:tc>
        <w:tc>
          <w:tcPr>
            <w:tcW w:w="2200" w:type="dxa"/>
            <w:vAlign w:val="center"/>
          </w:tcPr>
          <w:p w:rsidR="005A7342" w:rsidRDefault="005A7342" w:rsidP="005A7342">
            <w:pPr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-</w:t>
            </w:r>
          </w:p>
        </w:tc>
        <w:tc>
          <w:tcPr>
            <w:tcW w:w="1865" w:type="dxa"/>
            <w:vAlign w:val="center"/>
          </w:tcPr>
          <w:p w:rsidR="005A7342" w:rsidRDefault="005A7342" w:rsidP="005A7342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5A7342" w:rsidTr="008014BC">
        <w:trPr>
          <w:trHeight w:val="20"/>
          <w:jc w:val="center"/>
        </w:trPr>
        <w:tc>
          <w:tcPr>
            <w:tcW w:w="743" w:type="dxa"/>
            <w:vAlign w:val="center"/>
          </w:tcPr>
          <w:p w:rsidR="005A7342" w:rsidRDefault="005A7342" w:rsidP="005A7342">
            <w:pPr>
              <w:pStyle w:val="af6"/>
              <w:widowControl w:val="0"/>
              <w:numPr>
                <w:ilvl w:val="0"/>
                <w:numId w:val="12"/>
              </w:numPr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4" w:type="dxa"/>
            <w:vAlign w:val="center"/>
          </w:tcPr>
          <w:p w:rsidR="005A7342" w:rsidRDefault="005A7342" w:rsidP="005A7342">
            <w:pPr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Тип двигателя</w:t>
            </w:r>
          </w:p>
        </w:tc>
        <w:tc>
          <w:tcPr>
            <w:tcW w:w="4922" w:type="dxa"/>
            <w:vAlign w:val="center"/>
          </w:tcPr>
          <w:p w:rsidR="005A7342" w:rsidRDefault="007E0915" w:rsidP="007E0915">
            <w:pPr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rFonts w:eastAsia="DengXian"/>
                <w:sz w:val="20"/>
                <w:szCs w:val="20"/>
              </w:rPr>
              <w:t>Бензиновый</w:t>
            </w:r>
          </w:p>
        </w:tc>
        <w:tc>
          <w:tcPr>
            <w:tcW w:w="2333" w:type="dxa"/>
            <w:vAlign w:val="center"/>
          </w:tcPr>
          <w:p w:rsidR="005A7342" w:rsidRDefault="005A7342" w:rsidP="005A7342">
            <w:pPr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Согласие с требованием</w:t>
            </w:r>
          </w:p>
        </w:tc>
        <w:tc>
          <w:tcPr>
            <w:tcW w:w="2200" w:type="dxa"/>
            <w:vAlign w:val="center"/>
          </w:tcPr>
          <w:p w:rsidR="005A7342" w:rsidRDefault="005A7342" w:rsidP="005A7342">
            <w:pPr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-</w:t>
            </w:r>
          </w:p>
        </w:tc>
        <w:tc>
          <w:tcPr>
            <w:tcW w:w="1865" w:type="dxa"/>
            <w:vAlign w:val="center"/>
          </w:tcPr>
          <w:p w:rsidR="005A7342" w:rsidRDefault="005A7342" w:rsidP="005A7342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5A7342" w:rsidTr="008014BC">
        <w:trPr>
          <w:trHeight w:val="20"/>
          <w:jc w:val="center"/>
        </w:trPr>
        <w:tc>
          <w:tcPr>
            <w:tcW w:w="743" w:type="dxa"/>
            <w:vAlign w:val="center"/>
          </w:tcPr>
          <w:p w:rsidR="005A7342" w:rsidRDefault="005A7342" w:rsidP="005A7342">
            <w:pPr>
              <w:pStyle w:val="af6"/>
              <w:widowControl w:val="0"/>
              <w:numPr>
                <w:ilvl w:val="0"/>
                <w:numId w:val="12"/>
              </w:numPr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4" w:type="dxa"/>
            <w:vAlign w:val="center"/>
          </w:tcPr>
          <w:p w:rsidR="005A7342" w:rsidRDefault="005A7342" w:rsidP="005A7342">
            <w:pPr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Марка, модель</w:t>
            </w:r>
          </w:p>
        </w:tc>
        <w:tc>
          <w:tcPr>
            <w:tcW w:w="4922" w:type="dxa"/>
            <w:vAlign w:val="center"/>
          </w:tcPr>
          <w:p w:rsidR="005A7342" w:rsidRDefault="007E0915" w:rsidP="00E37D55">
            <w:pPr>
              <w:jc w:val="center"/>
              <w:rPr>
                <w:sz w:val="20"/>
                <w:szCs w:val="20"/>
                <w:highlight w:val="yellow"/>
              </w:rPr>
            </w:pPr>
            <w:r w:rsidRPr="007E0915">
              <w:rPr>
                <w:rFonts w:eastAsia="DengXian"/>
                <w:sz w:val="20"/>
                <w:szCs w:val="20"/>
              </w:rPr>
              <w:t>УМЗ А275</w:t>
            </w:r>
          </w:p>
        </w:tc>
        <w:tc>
          <w:tcPr>
            <w:tcW w:w="2333" w:type="dxa"/>
            <w:vAlign w:val="center"/>
          </w:tcPr>
          <w:p w:rsidR="005A7342" w:rsidRDefault="005A7342" w:rsidP="005A7342">
            <w:pPr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Указание характеристик</w:t>
            </w:r>
          </w:p>
        </w:tc>
        <w:tc>
          <w:tcPr>
            <w:tcW w:w="2200" w:type="dxa"/>
            <w:vAlign w:val="center"/>
          </w:tcPr>
          <w:p w:rsidR="005A7342" w:rsidRDefault="005A7342" w:rsidP="005A7342">
            <w:pPr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-</w:t>
            </w:r>
          </w:p>
        </w:tc>
        <w:tc>
          <w:tcPr>
            <w:tcW w:w="1865" w:type="dxa"/>
            <w:vAlign w:val="center"/>
          </w:tcPr>
          <w:p w:rsidR="005A7342" w:rsidRDefault="005A7342" w:rsidP="005A7342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5A7342" w:rsidTr="008014BC">
        <w:trPr>
          <w:trHeight w:val="20"/>
          <w:jc w:val="center"/>
        </w:trPr>
        <w:tc>
          <w:tcPr>
            <w:tcW w:w="743" w:type="dxa"/>
            <w:vAlign w:val="center"/>
          </w:tcPr>
          <w:p w:rsidR="005A7342" w:rsidRDefault="005A7342" w:rsidP="005A7342">
            <w:pPr>
              <w:pStyle w:val="af6"/>
              <w:widowControl w:val="0"/>
              <w:numPr>
                <w:ilvl w:val="0"/>
                <w:numId w:val="12"/>
              </w:numPr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4" w:type="dxa"/>
            <w:vAlign w:val="center"/>
          </w:tcPr>
          <w:p w:rsidR="005A7342" w:rsidRDefault="005A7342" w:rsidP="005A7342">
            <w:pPr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 xml:space="preserve">Мощность, </w:t>
            </w:r>
            <w:proofErr w:type="spellStart"/>
            <w:r>
              <w:rPr>
                <w:rFonts w:eastAsia="DengXian"/>
                <w:sz w:val="20"/>
                <w:szCs w:val="20"/>
              </w:rPr>
              <w:t>л.с</w:t>
            </w:r>
            <w:proofErr w:type="spellEnd"/>
            <w:r>
              <w:rPr>
                <w:rFonts w:eastAsia="DengXian"/>
                <w:sz w:val="20"/>
                <w:szCs w:val="20"/>
              </w:rPr>
              <w:t xml:space="preserve">. </w:t>
            </w:r>
          </w:p>
        </w:tc>
        <w:tc>
          <w:tcPr>
            <w:tcW w:w="4922" w:type="dxa"/>
            <w:vAlign w:val="center"/>
          </w:tcPr>
          <w:p w:rsidR="005A7342" w:rsidRDefault="00896741" w:rsidP="007E0915">
            <w:pPr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rFonts w:eastAsia="DengXian"/>
                <w:sz w:val="20"/>
                <w:szCs w:val="20"/>
              </w:rPr>
              <w:t>Н</w:t>
            </w:r>
            <w:r w:rsidR="00150F69">
              <w:rPr>
                <w:rFonts w:eastAsia="DengXian"/>
                <w:sz w:val="20"/>
                <w:szCs w:val="20"/>
              </w:rPr>
              <w:t xml:space="preserve">е менее </w:t>
            </w:r>
            <w:r w:rsidR="007E0915">
              <w:rPr>
                <w:rFonts w:eastAsia="DengXian"/>
                <w:sz w:val="20"/>
                <w:szCs w:val="20"/>
              </w:rPr>
              <w:t>108</w:t>
            </w:r>
            <w:r w:rsidR="00E37D55">
              <w:rPr>
                <w:rFonts w:eastAsia="DengXian"/>
                <w:sz w:val="20"/>
                <w:szCs w:val="20"/>
              </w:rPr>
              <w:t xml:space="preserve"> </w:t>
            </w:r>
            <w:proofErr w:type="spellStart"/>
            <w:r w:rsidR="00E37D55">
              <w:rPr>
                <w:rFonts w:eastAsia="DengXian"/>
                <w:sz w:val="20"/>
                <w:szCs w:val="20"/>
              </w:rPr>
              <w:t>л.с</w:t>
            </w:r>
            <w:proofErr w:type="spellEnd"/>
            <w:r w:rsidR="00E37D55">
              <w:rPr>
                <w:rFonts w:eastAsia="DengXian"/>
                <w:sz w:val="20"/>
                <w:szCs w:val="20"/>
              </w:rPr>
              <w:t>.</w:t>
            </w:r>
          </w:p>
        </w:tc>
        <w:tc>
          <w:tcPr>
            <w:tcW w:w="2333" w:type="dxa"/>
            <w:vAlign w:val="center"/>
          </w:tcPr>
          <w:p w:rsidR="005A7342" w:rsidRDefault="005A7342" w:rsidP="005A7342">
            <w:pPr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Указание характеристик</w:t>
            </w:r>
          </w:p>
        </w:tc>
        <w:tc>
          <w:tcPr>
            <w:tcW w:w="2200" w:type="dxa"/>
            <w:vAlign w:val="center"/>
          </w:tcPr>
          <w:p w:rsidR="005A7342" w:rsidRDefault="005A7342" w:rsidP="005A7342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-</w:t>
            </w:r>
          </w:p>
        </w:tc>
        <w:tc>
          <w:tcPr>
            <w:tcW w:w="1865" w:type="dxa"/>
            <w:vAlign w:val="center"/>
          </w:tcPr>
          <w:p w:rsidR="005A7342" w:rsidRDefault="005A7342" w:rsidP="005A7342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643FEF" w:rsidTr="008014BC">
        <w:trPr>
          <w:trHeight w:val="20"/>
          <w:jc w:val="center"/>
        </w:trPr>
        <w:tc>
          <w:tcPr>
            <w:tcW w:w="743" w:type="dxa"/>
            <w:vAlign w:val="center"/>
          </w:tcPr>
          <w:p w:rsidR="00643FEF" w:rsidRDefault="00643FEF" w:rsidP="00643FEF">
            <w:pPr>
              <w:pStyle w:val="af6"/>
              <w:widowControl w:val="0"/>
              <w:numPr>
                <w:ilvl w:val="0"/>
                <w:numId w:val="12"/>
              </w:numPr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4" w:type="dxa"/>
            <w:vAlign w:val="center"/>
          </w:tcPr>
          <w:p w:rsidR="00643FEF" w:rsidRDefault="00643FEF" w:rsidP="00643FEF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Экологический стандарт</w:t>
            </w:r>
          </w:p>
        </w:tc>
        <w:tc>
          <w:tcPr>
            <w:tcW w:w="4922" w:type="dxa"/>
            <w:vAlign w:val="center"/>
          </w:tcPr>
          <w:p w:rsidR="00643FEF" w:rsidRDefault="00150F69" w:rsidP="00643FEF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Не менее Евро 4</w:t>
            </w:r>
          </w:p>
        </w:tc>
        <w:tc>
          <w:tcPr>
            <w:tcW w:w="2333" w:type="dxa"/>
            <w:vAlign w:val="center"/>
          </w:tcPr>
          <w:p w:rsidR="00643FEF" w:rsidRDefault="00643FEF" w:rsidP="00643FEF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Указание характеристик</w:t>
            </w:r>
          </w:p>
        </w:tc>
        <w:tc>
          <w:tcPr>
            <w:tcW w:w="2200" w:type="dxa"/>
            <w:vAlign w:val="center"/>
          </w:tcPr>
          <w:p w:rsidR="00643FEF" w:rsidRDefault="00643FEF" w:rsidP="00643FEF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1865" w:type="dxa"/>
            <w:vAlign w:val="center"/>
          </w:tcPr>
          <w:p w:rsidR="00643FEF" w:rsidRDefault="00643FEF" w:rsidP="00643FEF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FC6788" w:rsidTr="008014BC">
        <w:trPr>
          <w:trHeight w:val="20"/>
          <w:jc w:val="center"/>
        </w:trPr>
        <w:tc>
          <w:tcPr>
            <w:tcW w:w="743" w:type="dxa"/>
            <w:vAlign w:val="center"/>
          </w:tcPr>
          <w:p w:rsidR="00FC6788" w:rsidRDefault="00FC6788" w:rsidP="00FC6788">
            <w:pPr>
              <w:pStyle w:val="af6"/>
              <w:widowControl w:val="0"/>
              <w:ind w:left="-28"/>
              <w:rPr>
                <w:sz w:val="20"/>
                <w:szCs w:val="20"/>
              </w:rPr>
            </w:pPr>
          </w:p>
        </w:tc>
        <w:tc>
          <w:tcPr>
            <w:tcW w:w="3064" w:type="dxa"/>
            <w:vAlign w:val="center"/>
          </w:tcPr>
          <w:p w:rsidR="00FC6788" w:rsidRPr="00FC6788" w:rsidRDefault="00FC6788" w:rsidP="00643FEF">
            <w:pPr>
              <w:widowControl w:val="0"/>
              <w:rPr>
                <w:b/>
                <w:sz w:val="20"/>
                <w:szCs w:val="20"/>
              </w:rPr>
            </w:pPr>
            <w:r w:rsidRPr="00FC6788">
              <w:rPr>
                <w:b/>
                <w:sz w:val="20"/>
                <w:szCs w:val="20"/>
              </w:rPr>
              <w:t>Трансмиссия:</w:t>
            </w:r>
          </w:p>
        </w:tc>
        <w:tc>
          <w:tcPr>
            <w:tcW w:w="4922" w:type="dxa"/>
            <w:vAlign w:val="center"/>
          </w:tcPr>
          <w:p w:rsidR="00FC6788" w:rsidRDefault="00FC6788" w:rsidP="00643FEF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333" w:type="dxa"/>
            <w:vAlign w:val="center"/>
          </w:tcPr>
          <w:p w:rsidR="00FC6788" w:rsidRDefault="00FC6788" w:rsidP="00643FEF">
            <w:pPr>
              <w:widowControl w:val="0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200" w:type="dxa"/>
            <w:vAlign w:val="center"/>
          </w:tcPr>
          <w:p w:rsidR="00FC6788" w:rsidRDefault="00FC6788" w:rsidP="00643FEF">
            <w:pPr>
              <w:widowControl w:val="0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65" w:type="dxa"/>
            <w:vAlign w:val="center"/>
          </w:tcPr>
          <w:p w:rsidR="00FC6788" w:rsidRDefault="00FC6788" w:rsidP="00643FEF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FC6788" w:rsidTr="008014BC">
        <w:trPr>
          <w:trHeight w:val="20"/>
          <w:jc w:val="center"/>
        </w:trPr>
        <w:tc>
          <w:tcPr>
            <w:tcW w:w="743" w:type="dxa"/>
            <w:vAlign w:val="center"/>
          </w:tcPr>
          <w:p w:rsidR="00FC6788" w:rsidRDefault="00FC6788" w:rsidP="00FC6788">
            <w:pPr>
              <w:pStyle w:val="af6"/>
              <w:widowControl w:val="0"/>
              <w:numPr>
                <w:ilvl w:val="0"/>
                <w:numId w:val="12"/>
              </w:numPr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4" w:type="dxa"/>
            <w:vAlign w:val="center"/>
          </w:tcPr>
          <w:p w:rsidR="00FC6788" w:rsidRPr="00FC6788" w:rsidRDefault="00FC6788" w:rsidP="00FC6788">
            <w:pPr>
              <w:widowControl w:val="0"/>
              <w:rPr>
                <w:rFonts w:eastAsia="DengXian"/>
                <w:bCs/>
                <w:sz w:val="20"/>
                <w:szCs w:val="20"/>
              </w:rPr>
            </w:pPr>
            <w:r w:rsidRPr="00FC6788">
              <w:rPr>
                <w:rFonts w:eastAsia="DengXian"/>
                <w:bCs/>
                <w:sz w:val="20"/>
                <w:szCs w:val="20"/>
              </w:rPr>
              <w:t>КПП</w:t>
            </w:r>
          </w:p>
        </w:tc>
        <w:tc>
          <w:tcPr>
            <w:tcW w:w="4922" w:type="dxa"/>
            <w:vAlign w:val="center"/>
          </w:tcPr>
          <w:p w:rsidR="00FC6788" w:rsidRDefault="00896741" w:rsidP="00FC6788">
            <w:pPr>
              <w:widowControl w:val="0"/>
              <w:jc w:val="center"/>
              <w:rPr>
                <w:rFonts w:eastAsia="DengXian"/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М</w:t>
            </w:r>
            <w:r w:rsidR="00FC6788" w:rsidRPr="00FC6788">
              <w:rPr>
                <w:rFonts w:eastAsia="DengXian"/>
                <w:sz w:val="20"/>
                <w:szCs w:val="20"/>
              </w:rPr>
              <w:t>еханическая, 5-ступенчатая</w:t>
            </w:r>
          </w:p>
        </w:tc>
        <w:tc>
          <w:tcPr>
            <w:tcW w:w="2333" w:type="dxa"/>
            <w:vAlign w:val="center"/>
          </w:tcPr>
          <w:p w:rsidR="00FC6788" w:rsidRDefault="006B10CA" w:rsidP="00FC6788">
            <w:pPr>
              <w:widowControl w:val="0"/>
              <w:jc w:val="center"/>
              <w:rPr>
                <w:rFonts w:eastAsia="DengXian"/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Согласие с требованием</w:t>
            </w:r>
          </w:p>
        </w:tc>
        <w:tc>
          <w:tcPr>
            <w:tcW w:w="2200" w:type="dxa"/>
            <w:vAlign w:val="center"/>
          </w:tcPr>
          <w:p w:rsidR="00FC6788" w:rsidRDefault="00FC6788" w:rsidP="00FC6788">
            <w:pPr>
              <w:jc w:val="center"/>
              <w:rPr>
                <w:rFonts w:eastAsia="DengXian"/>
                <w:sz w:val="20"/>
                <w:szCs w:val="20"/>
              </w:rPr>
            </w:pPr>
          </w:p>
        </w:tc>
        <w:tc>
          <w:tcPr>
            <w:tcW w:w="1865" w:type="dxa"/>
            <w:vAlign w:val="center"/>
          </w:tcPr>
          <w:p w:rsidR="00FC6788" w:rsidRDefault="00FC6788" w:rsidP="00FC6788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FC6788" w:rsidTr="008014BC">
        <w:trPr>
          <w:trHeight w:val="20"/>
          <w:jc w:val="center"/>
        </w:trPr>
        <w:tc>
          <w:tcPr>
            <w:tcW w:w="743" w:type="dxa"/>
            <w:vAlign w:val="center"/>
          </w:tcPr>
          <w:p w:rsidR="00FC6788" w:rsidRDefault="00FC6788" w:rsidP="00FC6788">
            <w:pPr>
              <w:pStyle w:val="af6"/>
              <w:widowControl w:val="0"/>
              <w:numPr>
                <w:ilvl w:val="0"/>
                <w:numId w:val="12"/>
              </w:numPr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4" w:type="dxa"/>
            <w:vAlign w:val="center"/>
          </w:tcPr>
          <w:p w:rsidR="00FC6788" w:rsidRPr="00FC6788" w:rsidRDefault="00150F69" w:rsidP="00FC6788">
            <w:pPr>
              <w:widowControl w:val="0"/>
              <w:rPr>
                <w:rFonts w:eastAsia="DengXian"/>
                <w:bCs/>
                <w:sz w:val="20"/>
                <w:szCs w:val="20"/>
              </w:rPr>
            </w:pPr>
            <w:r w:rsidRPr="00150F69">
              <w:rPr>
                <w:rFonts w:eastAsia="DengXian"/>
                <w:bCs/>
                <w:sz w:val="20"/>
                <w:szCs w:val="20"/>
              </w:rPr>
              <w:t>Раздаточная коробка</w:t>
            </w:r>
            <w:r w:rsidR="00FC6788" w:rsidRPr="00FC6788">
              <w:rPr>
                <w:rFonts w:eastAsia="DengXian"/>
                <w:bCs/>
                <w:sz w:val="20"/>
                <w:szCs w:val="20"/>
              </w:rPr>
              <w:t>:</w:t>
            </w:r>
          </w:p>
        </w:tc>
        <w:tc>
          <w:tcPr>
            <w:tcW w:w="4922" w:type="dxa"/>
            <w:vAlign w:val="center"/>
          </w:tcPr>
          <w:p w:rsidR="00FC6788" w:rsidRPr="00FC6788" w:rsidRDefault="007E0915" w:rsidP="00441AFA">
            <w:pPr>
              <w:widowControl w:val="0"/>
              <w:jc w:val="center"/>
              <w:rPr>
                <w:rFonts w:eastAsia="DengXian"/>
                <w:sz w:val="20"/>
                <w:szCs w:val="20"/>
              </w:rPr>
            </w:pPr>
            <w:r w:rsidRPr="007E0915">
              <w:rPr>
                <w:rFonts w:eastAsia="DengXian"/>
                <w:sz w:val="20"/>
                <w:szCs w:val="20"/>
              </w:rPr>
              <w:t>механическая, двухступенчатая,  с функцией отключения привода переднего моста</w:t>
            </w:r>
          </w:p>
        </w:tc>
        <w:tc>
          <w:tcPr>
            <w:tcW w:w="2333" w:type="dxa"/>
            <w:vAlign w:val="center"/>
          </w:tcPr>
          <w:p w:rsidR="00FC6788" w:rsidRDefault="006B10CA" w:rsidP="00FC6788">
            <w:pPr>
              <w:widowControl w:val="0"/>
              <w:jc w:val="center"/>
              <w:rPr>
                <w:rFonts w:eastAsia="DengXi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Указание характеристик</w:t>
            </w:r>
          </w:p>
        </w:tc>
        <w:tc>
          <w:tcPr>
            <w:tcW w:w="2200" w:type="dxa"/>
            <w:vAlign w:val="center"/>
          </w:tcPr>
          <w:p w:rsidR="00FC6788" w:rsidRDefault="00FC6788" w:rsidP="00FC6788">
            <w:pPr>
              <w:jc w:val="center"/>
              <w:rPr>
                <w:rFonts w:eastAsia="DengXian"/>
                <w:sz w:val="20"/>
                <w:szCs w:val="20"/>
              </w:rPr>
            </w:pPr>
          </w:p>
        </w:tc>
        <w:tc>
          <w:tcPr>
            <w:tcW w:w="1865" w:type="dxa"/>
            <w:vAlign w:val="center"/>
          </w:tcPr>
          <w:p w:rsidR="00FC6788" w:rsidRDefault="00FC6788" w:rsidP="00FC6788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FC6788" w:rsidTr="008014BC">
        <w:trPr>
          <w:trHeight w:val="20"/>
          <w:jc w:val="center"/>
        </w:trPr>
        <w:tc>
          <w:tcPr>
            <w:tcW w:w="743" w:type="dxa"/>
            <w:vAlign w:val="center"/>
          </w:tcPr>
          <w:p w:rsidR="00FC6788" w:rsidRPr="00FC6788" w:rsidRDefault="00FC6788" w:rsidP="00FC6788">
            <w:pPr>
              <w:widowControl w:val="0"/>
              <w:ind w:left="170"/>
              <w:rPr>
                <w:sz w:val="20"/>
                <w:szCs w:val="20"/>
              </w:rPr>
            </w:pPr>
          </w:p>
        </w:tc>
        <w:tc>
          <w:tcPr>
            <w:tcW w:w="3064" w:type="dxa"/>
            <w:vAlign w:val="center"/>
          </w:tcPr>
          <w:p w:rsidR="00FC6788" w:rsidRPr="00FC6788" w:rsidRDefault="00FC6788" w:rsidP="00FC6788">
            <w:pPr>
              <w:widowControl w:val="0"/>
              <w:rPr>
                <w:rFonts w:eastAsia="DengXian"/>
                <w:b/>
                <w:bCs/>
                <w:sz w:val="20"/>
                <w:szCs w:val="20"/>
              </w:rPr>
            </w:pPr>
            <w:r w:rsidRPr="00FC6788">
              <w:rPr>
                <w:rFonts w:eastAsia="DengXian"/>
                <w:b/>
                <w:bCs/>
                <w:sz w:val="20"/>
                <w:szCs w:val="20"/>
              </w:rPr>
              <w:t>Ходовая часть</w:t>
            </w:r>
            <w:r>
              <w:rPr>
                <w:rFonts w:eastAsia="DengXian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4922" w:type="dxa"/>
            <w:vAlign w:val="center"/>
          </w:tcPr>
          <w:p w:rsidR="00FC6788" w:rsidRPr="00FC6788" w:rsidRDefault="00FC6788" w:rsidP="00FC6788">
            <w:pPr>
              <w:widowControl w:val="0"/>
              <w:jc w:val="center"/>
              <w:rPr>
                <w:rFonts w:eastAsia="DengXian"/>
                <w:sz w:val="20"/>
                <w:szCs w:val="20"/>
              </w:rPr>
            </w:pPr>
          </w:p>
        </w:tc>
        <w:tc>
          <w:tcPr>
            <w:tcW w:w="2333" w:type="dxa"/>
            <w:vAlign w:val="center"/>
          </w:tcPr>
          <w:p w:rsidR="00FC6788" w:rsidRDefault="00FC6788" w:rsidP="00FC6788">
            <w:pPr>
              <w:widowControl w:val="0"/>
              <w:jc w:val="center"/>
              <w:rPr>
                <w:rFonts w:eastAsia="DengXian"/>
                <w:sz w:val="20"/>
                <w:szCs w:val="20"/>
              </w:rPr>
            </w:pPr>
          </w:p>
        </w:tc>
        <w:tc>
          <w:tcPr>
            <w:tcW w:w="2200" w:type="dxa"/>
            <w:vAlign w:val="center"/>
          </w:tcPr>
          <w:p w:rsidR="00FC6788" w:rsidRDefault="00FC6788" w:rsidP="00FC6788">
            <w:pPr>
              <w:jc w:val="center"/>
              <w:rPr>
                <w:rFonts w:eastAsia="DengXian"/>
                <w:sz w:val="20"/>
                <w:szCs w:val="20"/>
              </w:rPr>
            </w:pPr>
          </w:p>
        </w:tc>
        <w:tc>
          <w:tcPr>
            <w:tcW w:w="1865" w:type="dxa"/>
            <w:vAlign w:val="center"/>
          </w:tcPr>
          <w:p w:rsidR="00FC6788" w:rsidRDefault="00FC6788" w:rsidP="00FC6788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FC6788" w:rsidTr="008014BC">
        <w:trPr>
          <w:trHeight w:val="20"/>
          <w:jc w:val="center"/>
        </w:trPr>
        <w:tc>
          <w:tcPr>
            <w:tcW w:w="743" w:type="dxa"/>
            <w:vAlign w:val="center"/>
          </w:tcPr>
          <w:p w:rsidR="00FC6788" w:rsidRDefault="00FC6788" w:rsidP="00FC6788">
            <w:pPr>
              <w:pStyle w:val="af6"/>
              <w:widowControl w:val="0"/>
              <w:numPr>
                <w:ilvl w:val="0"/>
                <w:numId w:val="12"/>
              </w:numPr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4" w:type="dxa"/>
            <w:vAlign w:val="center"/>
          </w:tcPr>
          <w:p w:rsidR="00FC6788" w:rsidRPr="00FC6788" w:rsidRDefault="007E0915" w:rsidP="007E0915">
            <w:pPr>
              <w:widowControl w:val="0"/>
              <w:rPr>
                <w:rFonts w:eastAsia="DengXian"/>
                <w:bCs/>
                <w:sz w:val="20"/>
                <w:szCs w:val="20"/>
              </w:rPr>
            </w:pPr>
            <w:r>
              <w:rPr>
                <w:rFonts w:eastAsia="DengXian"/>
                <w:bCs/>
                <w:sz w:val="20"/>
                <w:szCs w:val="20"/>
              </w:rPr>
              <w:t>Подвеска</w:t>
            </w:r>
          </w:p>
        </w:tc>
        <w:tc>
          <w:tcPr>
            <w:tcW w:w="4922" w:type="dxa"/>
            <w:vAlign w:val="center"/>
          </w:tcPr>
          <w:p w:rsidR="007E0915" w:rsidRPr="007E0915" w:rsidRDefault="007E0915" w:rsidP="007E0915">
            <w:pPr>
              <w:widowControl w:val="0"/>
              <w:jc w:val="center"/>
              <w:rPr>
                <w:rFonts w:eastAsia="DengXian"/>
                <w:sz w:val="20"/>
                <w:szCs w:val="20"/>
              </w:rPr>
            </w:pPr>
            <w:r w:rsidRPr="007E0915">
              <w:rPr>
                <w:rFonts w:eastAsia="DengXian"/>
                <w:sz w:val="20"/>
                <w:szCs w:val="20"/>
              </w:rPr>
              <w:t xml:space="preserve">Передняя подвеска зависимая, на продольных полуэллиптических рессорах, с телескопическими </w:t>
            </w:r>
            <w:r w:rsidRPr="007E0915">
              <w:rPr>
                <w:rFonts w:eastAsia="DengXian"/>
                <w:sz w:val="20"/>
                <w:szCs w:val="20"/>
              </w:rPr>
              <w:lastRenderedPageBreak/>
              <w:t>амортизаторами</w:t>
            </w:r>
          </w:p>
          <w:p w:rsidR="00FC6788" w:rsidRPr="00FC6788" w:rsidRDefault="007E0915" w:rsidP="007E0915">
            <w:pPr>
              <w:widowControl w:val="0"/>
              <w:jc w:val="center"/>
              <w:rPr>
                <w:rFonts w:eastAsia="DengXian"/>
                <w:sz w:val="20"/>
                <w:szCs w:val="20"/>
              </w:rPr>
            </w:pPr>
            <w:r w:rsidRPr="007E0915">
              <w:rPr>
                <w:rFonts w:eastAsia="DengXian"/>
                <w:sz w:val="20"/>
                <w:szCs w:val="20"/>
              </w:rPr>
              <w:t xml:space="preserve"> Задняя подвеска зависимая, на продольных полуэллиптических рессорах с телескопическими амортизаторами</w:t>
            </w:r>
          </w:p>
        </w:tc>
        <w:tc>
          <w:tcPr>
            <w:tcW w:w="2333" w:type="dxa"/>
            <w:vAlign w:val="center"/>
          </w:tcPr>
          <w:p w:rsidR="00FC6788" w:rsidRDefault="006B10CA" w:rsidP="00FC6788">
            <w:pPr>
              <w:widowControl w:val="0"/>
              <w:jc w:val="center"/>
              <w:rPr>
                <w:rFonts w:eastAsia="DengXi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lastRenderedPageBreak/>
              <w:t>Указание характеристик</w:t>
            </w:r>
          </w:p>
        </w:tc>
        <w:tc>
          <w:tcPr>
            <w:tcW w:w="2200" w:type="dxa"/>
            <w:vAlign w:val="center"/>
          </w:tcPr>
          <w:p w:rsidR="00FC6788" w:rsidRDefault="00FC6788" w:rsidP="00FC6788">
            <w:pPr>
              <w:jc w:val="center"/>
              <w:rPr>
                <w:rFonts w:eastAsia="DengXian"/>
                <w:sz w:val="20"/>
                <w:szCs w:val="20"/>
              </w:rPr>
            </w:pPr>
          </w:p>
        </w:tc>
        <w:tc>
          <w:tcPr>
            <w:tcW w:w="1865" w:type="dxa"/>
            <w:vAlign w:val="center"/>
          </w:tcPr>
          <w:p w:rsidR="00FC6788" w:rsidRDefault="00FC6788" w:rsidP="00FC6788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FC6788" w:rsidTr="008014BC">
        <w:trPr>
          <w:trHeight w:val="20"/>
          <w:jc w:val="center"/>
        </w:trPr>
        <w:tc>
          <w:tcPr>
            <w:tcW w:w="743" w:type="dxa"/>
            <w:vAlign w:val="center"/>
          </w:tcPr>
          <w:p w:rsidR="00FC6788" w:rsidRDefault="00FC6788" w:rsidP="00FC6788">
            <w:pPr>
              <w:pStyle w:val="af6"/>
              <w:widowControl w:val="0"/>
              <w:numPr>
                <w:ilvl w:val="0"/>
                <w:numId w:val="12"/>
              </w:numPr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4" w:type="dxa"/>
            <w:vAlign w:val="center"/>
          </w:tcPr>
          <w:p w:rsidR="00FC6788" w:rsidRPr="00FC6788" w:rsidRDefault="00FC6788" w:rsidP="00FC6788">
            <w:pPr>
              <w:widowControl w:val="0"/>
              <w:rPr>
                <w:rFonts w:eastAsia="DengXian"/>
                <w:bCs/>
                <w:sz w:val="20"/>
                <w:szCs w:val="20"/>
              </w:rPr>
            </w:pPr>
            <w:r w:rsidRPr="00FC6788">
              <w:rPr>
                <w:rFonts w:eastAsia="DengXian"/>
                <w:bCs/>
                <w:sz w:val="20"/>
                <w:szCs w:val="20"/>
              </w:rPr>
              <w:t>Рулевое управление:</w:t>
            </w:r>
          </w:p>
        </w:tc>
        <w:tc>
          <w:tcPr>
            <w:tcW w:w="4922" w:type="dxa"/>
            <w:vAlign w:val="center"/>
          </w:tcPr>
          <w:p w:rsidR="00FC6788" w:rsidRPr="00FC6788" w:rsidRDefault="00FC6788" w:rsidP="00FC6788">
            <w:pPr>
              <w:widowControl w:val="0"/>
              <w:jc w:val="center"/>
              <w:rPr>
                <w:rFonts w:eastAsia="DengXian"/>
                <w:sz w:val="20"/>
                <w:szCs w:val="20"/>
              </w:rPr>
            </w:pPr>
            <w:r w:rsidRPr="00FC6788">
              <w:rPr>
                <w:rFonts w:eastAsia="DengXian"/>
                <w:sz w:val="20"/>
                <w:szCs w:val="20"/>
              </w:rPr>
              <w:t xml:space="preserve"> с гидроусилителем</w:t>
            </w:r>
          </w:p>
        </w:tc>
        <w:tc>
          <w:tcPr>
            <w:tcW w:w="2333" w:type="dxa"/>
            <w:vAlign w:val="center"/>
          </w:tcPr>
          <w:p w:rsidR="00FC6788" w:rsidRDefault="006B10CA" w:rsidP="00FC6788">
            <w:pPr>
              <w:widowControl w:val="0"/>
              <w:jc w:val="center"/>
              <w:rPr>
                <w:rFonts w:eastAsia="DengXi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Указание характеристик</w:t>
            </w:r>
          </w:p>
        </w:tc>
        <w:tc>
          <w:tcPr>
            <w:tcW w:w="2200" w:type="dxa"/>
            <w:vAlign w:val="center"/>
          </w:tcPr>
          <w:p w:rsidR="00FC6788" w:rsidRDefault="00FC6788" w:rsidP="00FC6788">
            <w:pPr>
              <w:jc w:val="center"/>
              <w:rPr>
                <w:rFonts w:eastAsia="DengXian"/>
                <w:sz w:val="20"/>
                <w:szCs w:val="20"/>
              </w:rPr>
            </w:pPr>
          </w:p>
        </w:tc>
        <w:tc>
          <w:tcPr>
            <w:tcW w:w="1865" w:type="dxa"/>
            <w:vAlign w:val="center"/>
          </w:tcPr>
          <w:p w:rsidR="00FC6788" w:rsidRDefault="00FC6788" w:rsidP="00FC6788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FC6788" w:rsidTr="008014BC">
        <w:trPr>
          <w:trHeight w:val="20"/>
          <w:jc w:val="center"/>
        </w:trPr>
        <w:tc>
          <w:tcPr>
            <w:tcW w:w="743" w:type="dxa"/>
            <w:vAlign w:val="center"/>
          </w:tcPr>
          <w:p w:rsidR="00FC6788" w:rsidRPr="00FC6788" w:rsidRDefault="00FC6788" w:rsidP="00FC6788">
            <w:pPr>
              <w:widowControl w:val="0"/>
              <w:ind w:left="170"/>
              <w:rPr>
                <w:sz w:val="20"/>
                <w:szCs w:val="20"/>
              </w:rPr>
            </w:pPr>
          </w:p>
        </w:tc>
        <w:tc>
          <w:tcPr>
            <w:tcW w:w="3064" w:type="dxa"/>
            <w:vAlign w:val="center"/>
          </w:tcPr>
          <w:p w:rsidR="00FC6788" w:rsidRPr="00FC6788" w:rsidRDefault="00FC6788" w:rsidP="00FC6788">
            <w:pPr>
              <w:widowControl w:val="0"/>
              <w:rPr>
                <w:rFonts w:eastAsia="DengXian"/>
                <w:b/>
                <w:bCs/>
                <w:sz w:val="20"/>
                <w:szCs w:val="20"/>
              </w:rPr>
            </w:pPr>
            <w:r w:rsidRPr="00FC6788">
              <w:rPr>
                <w:rFonts w:eastAsia="DengXian"/>
                <w:b/>
                <w:bCs/>
                <w:sz w:val="20"/>
                <w:szCs w:val="20"/>
              </w:rPr>
              <w:t>Тормозная система</w:t>
            </w:r>
          </w:p>
        </w:tc>
        <w:tc>
          <w:tcPr>
            <w:tcW w:w="4922" w:type="dxa"/>
            <w:vAlign w:val="center"/>
          </w:tcPr>
          <w:p w:rsidR="00FC6788" w:rsidRPr="00FC6788" w:rsidRDefault="00FC6788" w:rsidP="00FC6788">
            <w:pPr>
              <w:widowControl w:val="0"/>
              <w:jc w:val="center"/>
              <w:rPr>
                <w:rFonts w:eastAsia="DengXian"/>
                <w:sz w:val="20"/>
                <w:szCs w:val="20"/>
              </w:rPr>
            </w:pPr>
          </w:p>
        </w:tc>
        <w:tc>
          <w:tcPr>
            <w:tcW w:w="2333" w:type="dxa"/>
            <w:vAlign w:val="center"/>
          </w:tcPr>
          <w:p w:rsidR="00FC6788" w:rsidRDefault="00FC6788" w:rsidP="00FC6788">
            <w:pPr>
              <w:widowControl w:val="0"/>
              <w:jc w:val="center"/>
              <w:rPr>
                <w:rFonts w:eastAsia="DengXian"/>
                <w:sz w:val="20"/>
                <w:szCs w:val="20"/>
              </w:rPr>
            </w:pPr>
          </w:p>
        </w:tc>
        <w:tc>
          <w:tcPr>
            <w:tcW w:w="2200" w:type="dxa"/>
            <w:vAlign w:val="center"/>
          </w:tcPr>
          <w:p w:rsidR="00FC6788" w:rsidRDefault="00FC6788" w:rsidP="00FC6788">
            <w:pPr>
              <w:jc w:val="center"/>
              <w:rPr>
                <w:rFonts w:eastAsia="DengXian"/>
                <w:sz w:val="20"/>
                <w:szCs w:val="20"/>
              </w:rPr>
            </w:pPr>
          </w:p>
        </w:tc>
        <w:tc>
          <w:tcPr>
            <w:tcW w:w="1865" w:type="dxa"/>
            <w:vAlign w:val="center"/>
          </w:tcPr>
          <w:p w:rsidR="00FC6788" w:rsidRDefault="00FC6788" w:rsidP="00FC6788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FC6788" w:rsidTr="008014BC">
        <w:trPr>
          <w:trHeight w:val="20"/>
          <w:jc w:val="center"/>
        </w:trPr>
        <w:tc>
          <w:tcPr>
            <w:tcW w:w="743" w:type="dxa"/>
            <w:vAlign w:val="center"/>
          </w:tcPr>
          <w:p w:rsidR="00FC6788" w:rsidRDefault="00FC6788" w:rsidP="00FC6788">
            <w:pPr>
              <w:pStyle w:val="af6"/>
              <w:widowControl w:val="0"/>
              <w:numPr>
                <w:ilvl w:val="0"/>
                <w:numId w:val="12"/>
              </w:numPr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4" w:type="dxa"/>
            <w:vAlign w:val="center"/>
          </w:tcPr>
          <w:p w:rsidR="00FC6788" w:rsidRPr="00FC6788" w:rsidRDefault="007E0915" w:rsidP="00FC6788">
            <w:pPr>
              <w:widowControl w:val="0"/>
              <w:rPr>
                <w:rFonts w:eastAsia="DengXian"/>
                <w:bCs/>
                <w:sz w:val="20"/>
                <w:szCs w:val="20"/>
              </w:rPr>
            </w:pPr>
            <w:r w:rsidRPr="007E0915">
              <w:rPr>
                <w:rFonts w:eastAsia="DengXian"/>
                <w:bCs/>
                <w:sz w:val="20"/>
                <w:szCs w:val="20"/>
              </w:rPr>
              <w:t>Основной тормоз</w:t>
            </w:r>
          </w:p>
        </w:tc>
        <w:tc>
          <w:tcPr>
            <w:tcW w:w="4922" w:type="dxa"/>
            <w:vAlign w:val="center"/>
          </w:tcPr>
          <w:p w:rsidR="00FC6788" w:rsidRPr="00FC6788" w:rsidRDefault="007E0915" w:rsidP="00FC6788">
            <w:pPr>
              <w:widowControl w:val="0"/>
              <w:jc w:val="center"/>
              <w:rPr>
                <w:rFonts w:eastAsia="DengXian"/>
                <w:sz w:val="20"/>
                <w:szCs w:val="20"/>
              </w:rPr>
            </w:pPr>
            <w:r w:rsidRPr="007E0915">
              <w:rPr>
                <w:rFonts w:eastAsia="DengXian"/>
                <w:sz w:val="20"/>
                <w:szCs w:val="20"/>
              </w:rPr>
              <w:t>гидравлический двухконтурный привод с разделением по осям</w:t>
            </w:r>
            <w:r>
              <w:rPr>
                <w:rFonts w:eastAsia="DengXian"/>
                <w:sz w:val="20"/>
                <w:szCs w:val="20"/>
              </w:rPr>
              <w:t>, с вакуумным усилителем, с АБС</w:t>
            </w:r>
          </w:p>
        </w:tc>
        <w:tc>
          <w:tcPr>
            <w:tcW w:w="2333" w:type="dxa"/>
            <w:vAlign w:val="center"/>
          </w:tcPr>
          <w:p w:rsidR="00FC6788" w:rsidRDefault="006B10CA" w:rsidP="00FC6788">
            <w:pPr>
              <w:widowControl w:val="0"/>
              <w:jc w:val="center"/>
              <w:rPr>
                <w:rFonts w:eastAsia="DengXi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Указание характеристик</w:t>
            </w:r>
          </w:p>
        </w:tc>
        <w:tc>
          <w:tcPr>
            <w:tcW w:w="2200" w:type="dxa"/>
            <w:vAlign w:val="center"/>
          </w:tcPr>
          <w:p w:rsidR="00FC6788" w:rsidRDefault="00FC6788" w:rsidP="00FC6788">
            <w:pPr>
              <w:jc w:val="center"/>
              <w:rPr>
                <w:rFonts w:eastAsia="DengXian"/>
                <w:sz w:val="20"/>
                <w:szCs w:val="20"/>
              </w:rPr>
            </w:pPr>
          </w:p>
        </w:tc>
        <w:tc>
          <w:tcPr>
            <w:tcW w:w="1865" w:type="dxa"/>
            <w:vAlign w:val="center"/>
          </w:tcPr>
          <w:p w:rsidR="00FC6788" w:rsidRDefault="00FC6788" w:rsidP="00FC6788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FC6788" w:rsidTr="008014BC">
        <w:trPr>
          <w:trHeight w:val="20"/>
          <w:jc w:val="center"/>
        </w:trPr>
        <w:tc>
          <w:tcPr>
            <w:tcW w:w="743" w:type="dxa"/>
            <w:vAlign w:val="center"/>
          </w:tcPr>
          <w:p w:rsidR="00FC6788" w:rsidRDefault="00FC6788" w:rsidP="00FC6788">
            <w:pPr>
              <w:pStyle w:val="af6"/>
              <w:widowControl w:val="0"/>
              <w:numPr>
                <w:ilvl w:val="0"/>
                <w:numId w:val="12"/>
              </w:numPr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4" w:type="dxa"/>
            <w:vAlign w:val="center"/>
          </w:tcPr>
          <w:p w:rsidR="00FC6788" w:rsidRPr="00FC6788" w:rsidRDefault="007E0915" w:rsidP="00FC6788">
            <w:pPr>
              <w:widowControl w:val="0"/>
              <w:rPr>
                <w:rFonts w:eastAsia="DengXian"/>
                <w:bCs/>
                <w:sz w:val="20"/>
                <w:szCs w:val="20"/>
              </w:rPr>
            </w:pPr>
            <w:r>
              <w:rPr>
                <w:rFonts w:eastAsia="DengXian"/>
                <w:bCs/>
                <w:sz w:val="20"/>
                <w:szCs w:val="20"/>
              </w:rPr>
              <w:t>Тормозные механизмы</w:t>
            </w:r>
          </w:p>
        </w:tc>
        <w:tc>
          <w:tcPr>
            <w:tcW w:w="4922" w:type="dxa"/>
            <w:vAlign w:val="center"/>
          </w:tcPr>
          <w:p w:rsidR="007E0915" w:rsidRPr="007E0915" w:rsidRDefault="007E0915" w:rsidP="007E0915">
            <w:pPr>
              <w:widowControl w:val="0"/>
              <w:jc w:val="center"/>
              <w:rPr>
                <w:rFonts w:eastAsia="DengXian"/>
                <w:sz w:val="20"/>
                <w:szCs w:val="20"/>
              </w:rPr>
            </w:pPr>
            <w:r w:rsidRPr="007E0915">
              <w:rPr>
                <w:rFonts w:eastAsia="DengXian"/>
                <w:sz w:val="20"/>
                <w:szCs w:val="20"/>
              </w:rPr>
              <w:t xml:space="preserve">передних </w:t>
            </w:r>
            <w:proofErr w:type="gramStart"/>
            <w:r w:rsidRPr="007E0915">
              <w:rPr>
                <w:rFonts w:eastAsia="DengXian"/>
                <w:sz w:val="20"/>
                <w:szCs w:val="20"/>
              </w:rPr>
              <w:t>колес  дисковые</w:t>
            </w:r>
            <w:proofErr w:type="gramEnd"/>
            <w:r w:rsidRPr="007E0915">
              <w:rPr>
                <w:rFonts w:eastAsia="DengXian"/>
                <w:sz w:val="20"/>
                <w:szCs w:val="20"/>
              </w:rPr>
              <w:t>, задних - барабанные</w:t>
            </w:r>
          </w:p>
          <w:p w:rsidR="00FC6788" w:rsidRPr="00FC6788" w:rsidRDefault="007E0915" w:rsidP="007E0915">
            <w:pPr>
              <w:widowControl w:val="0"/>
              <w:jc w:val="center"/>
              <w:rPr>
                <w:rFonts w:eastAsia="DengXian"/>
                <w:sz w:val="20"/>
                <w:szCs w:val="20"/>
              </w:rPr>
            </w:pPr>
            <w:r w:rsidRPr="007E0915">
              <w:rPr>
                <w:rFonts w:eastAsia="DengXian"/>
                <w:sz w:val="20"/>
                <w:szCs w:val="20"/>
              </w:rPr>
              <w:t xml:space="preserve"> Стояночный тормоз механический (тросовый) привод к тормозным  механизмом задних колес</w:t>
            </w:r>
          </w:p>
        </w:tc>
        <w:tc>
          <w:tcPr>
            <w:tcW w:w="2333" w:type="dxa"/>
            <w:vAlign w:val="center"/>
          </w:tcPr>
          <w:p w:rsidR="00FC6788" w:rsidRDefault="006B10CA" w:rsidP="00FC6788">
            <w:pPr>
              <w:widowControl w:val="0"/>
              <w:jc w:val="center"/>
              <w:rPr>
                <w:rFonts w:eastAsia="DengXi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Указание характеристик</w:t>
            </w:r>
          </w:p>
        </w:tc>
        <w:tc>
          <w:tcPr>
            <w:tcW w:w="2200" w:type="dxa"/>
            <w:vAlign w:val="center"/>
          </w:tcPr>
          <w:p w:rsidR="00FC6788" w:rsidRDefault="00FC6788" w:rsidP="00FC6788">
            <w:pPr>
              <w:jc w:val="center"/>
              <w:rPr>
                <w:rFonts w:eastAsia="DengXian"/>
                <w:sz w:val="20"/>
                <w:szCs w:val="20"/>
              </w:rPr>
            </w:pPr>
          </w:p>
        </w:tc>
        <w:tc>
          <w:tcPr>
            <w:tcW w:w="1865" w:type="dxa"/>
            <w:vAlign w:val="center"/>
          </w:tcPr>
          <w:p w:rsidR="00FC6788" w:rsidRDefault="00FC6788" w:rsidP="00FC6788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FC6788" w:rsidTr="008014BC">
        <w:trPr>
          <w:trHeight w:val="20"/>
          <w:jc w:val="center"/>
        </w:trPr>
        <w:tc>
          <w:tcPr>
            <w:tcW w:w="743" w:type="dxa"/>
            <w:vAlign w:val="center"/>
          </w:tcPr>
          <w:p w:rsidR="00FC6788" w:rsidRDefault="00FC6788" w:rsidP="00FC6788">
            <w:pPr>
              <w:pStyle w:val="af6"/>
              <w:widowControl w:val="0"/>
              <w:ind w:left="-28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064" w:type="dxa"/>
            <w:vAlign w:val="center"/>
          </w:tcPr>
          <w:p w:rsidR="00FC6788" w:rsidRDefault="00FC6788" w:rsidP="00FC6788">
            <w:pPr>
              <w:widowControl w:val="0"/>
              <w:rPr>
                <w:b/>
                <w:bCs/>
                <w:sz w:val="20"/>
                <w:szCs w:val="20"/>
              </w:rPr>
            </w:pPr>
            <w:r>
              <w:rPr>
                <w:rFonts w:eastAsia="DengXian"/>
                <w:b/>
                <w:bCs/>
                <w:sz w:val="20"/>
                <w:szCs w:val="20"/>
              </w:rPr>
              <w:t>Кабина:</w:t>
            </w:r>
          </w:p>
        </w:tc>
        <w:tc>
          <w:tcPr>
            <w:tcW w:w="4922" w:type="dxa"/>
            <w:vAlign w:val="center"/>
          </w:tcPr>
          <w:p w:rsidR="00FC6788" w:rsidRDefault="00FC6788" w:rsidP="00FC6788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-//-</w:t>
            </w:r>
          </w:p>
        </w:tc>
        <w:tc>
          <w:tcPr>
            <w:tcW w:w="2333" w:type="dxa"/>
            <w:vAlign w:val="center"/>
          </w:tcPr>
          <w:p w:rsidR="00FC6788" w:rsidRDefault="00FC6788" w:rsidP="00FC6788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-//-</w:t>
            </w:r>
          </w:p>
        </w:tc>
        <w:tc>
          <w:tcPr>
            <w:tcW w:w="2200" w:type="dxa"/>
            <w:vAlign w:val="center"/>
          </w:tcPr>
          <w:p w:rsidR="00FC6788" w:rsidRDefault="00FC6788" w:rsidP="00FC6788">
            <w:pPr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-</w:t>
            </w:r>
          </w:p>
        </w:tc>
        <w:tc>
          <w:tcPr>
            <w:tcW w:w="1865" w:type="dxa"/>
            <w:vAlign w:val="center"/>
          </w:tcPr>
          <w:p w:rsidR="00FC6788" w:rsidRDefault="00FC6788" w:rsidP="00FC6788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FC6788" w:rsidTr="008014BC">
        <w:trPr>
          <w:trHeight w:val="20"/>
          <w:jc w:val="center"/>
        </w:trPr>
        <w:tc>
          <w:tcPr>
            <w:tcW w:w="743" w:type="dxa"/>
            <w:vAlign w:val="center"/>
          </w:tcPr>
          <w:p w:rsidR="00FC6788" w:rsidRDefault="00FC6788" w:rsidP="00FC6788">
            <w:pPr>
              <w:pStyle w:val="af6"/>
              <w:widowControl w:val="0"/>
              <w:numPr>
                <w:ilvl w:val="0"/>
                <w:numId w:val="12"/>
              </w:numPr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4" w:type="dxa"/>
            <w:vAlign w:val="center"/>
          </w:tcPr>
          <w:p w:rsidR="00FC6788" w:rsidRDefault="00CF413C" w:rsidP="00FC6788">
            <w:pPr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Тип кузова</w:t>
            </w:r>
          </w:p>
        </w:tc>
        <w:tc>
          <w:tcPr>
            <w:tcW w:w="4922" w:type="dxa"/>
            <w:vAlign w:val="center"/>
          </w:tcPr>
          <w:p w:rsidR="00FC6788" w:rsidRDefault="00441AFA" w:rsidP="00FC6788">
            <w:pPr>
              <w:pStyle w:val="TableParagraph"/>
              <w:spacing w:line="246" w:lineRule="exact"/>
              <w:jc w:val="center"/>
              <w:rPr>
                <w:sz w:val="20"/>
                <w:szCs w:val="20"/>
                <w:highlight w:val="yellow"/>
              </w:rPr>
            </w:pPr>
            <w:r w:rsidRPr="00441AFA">
              <w:rPr>
                <w:rFonts w:eastAsia="Times New Roman"/>
                <w:sz w:val="20"/>
                <w:szCs w:val="20"/>
              </w:rPr>
              <w:t>цельнометаллический грузопассажирский фургон («</w:t>
            </w:r>
            <w:proofErr w:type="spellStart"/>
            <w:r w:rsidRPr="00441AFA">
              <w:rPr>
                <w:rFonts w:eastAsia="Times New Roman"/>
                <w:sz w:val="20"/>
                <w:szCs w:val="20"/>
              </w:rPr>
              <w:t>Комби</w:t>
            </w:r>
            <w:proofErr w:type="spellEnd"/>
            <w:r w:rsidRPr="00441AFA">
              <w:rPr>
                <w:rFonts w:eastAsia="Times New Roman"/>
                <w:sz w:val="20"/>
                <w:szCs w:val="20"/>
              </w:rPr>
              <w:t>»)</w:t>
            </w:r>
          </w:p>
        </w:tc>
        <w:tc>
          <w:tcPr>
            <w:tcW w:w="2333" w:type="dxa"/>
            <w:vAlign w:val="center"/>
          </w:tcPr>
          <w:p w:rsidR="00FC6788" w:rsidRDefault="00FC6788" w:rsidP="00FC6788">
            <w:pPr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Согласие с требованием</w:t>
            </w:r>
          </w:p>
        </w:tc>
        <w:tc>
          <w:tcPr>
            <w:tcW w:w="2200" w:type="dxa"/>
            <w:vAlign w:val="center"/>
          </w:tcPr>
          <w:p w:rsidR="00FC6788" w:rsidRDefault="00FC6788" w:rsidP="00FC6788">
            <w:pPr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-</w:t>
            </w:r>
          </w:p>
        </w:tc>
        <w:tc>
          <w:tcPr>
            <w:tcW w:w="1865" w:type="dxa"/>
            <w:shd w:val="clear" w:color="auto" w:fill="auto"/>
            <w:vAlign w:val="center"/>
          </w:tcPr>
          <w:p w:rsidR="00FC6788" w:rsidRDefault="00FC6788" w:rsidP="00FC6788">
            <w:pPr>
              <w:rPr>
                <w:sz w:val="20"/>
                <w:szCs w:val="20"/>
              </w:rPr>
            </w:pPr>
          </w:p>
        </w:tc>
      </w:tr>
      <w:tr w:rsidR="00FC6788" w:rsidTr="008014BC">
        <w:trPr>
          <w:trHeight w:val="20"/>
          <w:jc w:val="center"/>
        </w:trPr>
        <w:tc>
          <w:tcPr>
            <w:tcW w:w="743" w:type="dxa"/>
            <w:vAlign w:val="center"/>
          </w:tcPr>
          <w:p w:rsidR="00FC6788" w:rsidRDefault="00FC6788" w:rsidP="00FC6788">
            <w:pPr>
              <w:pStyle w:val="af6"/>
              <w:widowControl w:val="0"/>
              <w:numPr>
                <w:ilvl w:val="0"/>
                <w:numId w:val="12"/>
              </w:numPr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4" w:type="dxa"/>
            <w:vAlign w:val="center"/>
          </w:tcPr>
          <w:p w:rsidR="00FC6788" w:rsidRDefault="00FC6788" w:rsidP="00CF413C">
            <w:pPr>
              <w:rPr>
                <w:sz w:val="20"/>
                <w:szCs w:val="20"/>
              </w:rPr>
            </w:pPr>
            <w:proofErr w:type="spellStart"/>
            <w:r>
              <w:rPr>
                <w:rFonts w:eastAsia="DengXian"/>
                <w:sz w:val="20"/>
                <w:szCs w:val="20"/>
              </w:rPr>
              <w:t>Количесто</w:t>
            </w:r>
            <w:proofErr w:type="spellEnd"/>
            <w:r>
              <w:rPr>
                <w:rFonts w:eastAsia="DengXian"/>
                <w:sz w:val="20"/>
                <w:szCs w:val="20"/>
              </w:rPr>
              <w:t xml:space="preserve"> мест, чел.</w:t>
            </w:r>
          </w:p>
        </w:tc>
        <w:tc>
          <w:tcPr>
            <w:tcW w:w="4922" w:type="dxa"/>
            <w:vAlign w:val="center"/>
          </w:tcPr>
          <w:p w:rsidR="00FC6788" w:rsidRDefault="00441AFA" w:rsidP="00FC6788">
            <w:pPr>
              <w:jc w:val="center"/>
              <w:rPr>
                <w:sz w:val="20"/>
                <w:szCs w:val="20"/>
              </w:rPr>
            </w:pPr>
            <w:r w:rsidRPr="00441AFA">
              <w:rPr>
                <w:rFonts w:eastAsia="DengXian"/>
                <w:sz w:val="20"/>
                <w:szCs w:val="20"/>
              </w:rPr>
              <w:t>7 (компоновка 1+6: водитель + 6 пассажиров)</w:t>
            </w:r>
          </w:p>
        </w:tc>
        <w:tc>
          <w:tcPr>
            <w:tcW w:w="2333" w:type="dxa"/>
            <w:vAlign w:val="center"/>
          </w:tcPr>
          <w:p w:rsidR="00FC6788" w:rsidRDefault="006B10CA" w:rsidP="00FC6788">
            <w:pPr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Согласие с требованием</w:t>
            </w:r>
          </w:p>
        </w:tc>
        <w:tc>
          <w:tcPr>
            <w:tcW w:w="2200" w:type="dxa"/>
            <w:vAlign w:val="center"/>
          </w:tcPr>
          <w:p w:rsidR="00FC6788" w:rsidRDefault="00FC6788" w:rsidP="00FC6788">
            <w:pPr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-</w:t>
            </w:r>
          </w:p>
        </w:tc>
        <w:tc>
          <w:tcPr>
            <w:tcW w:w="1865" w:type="dxa"/>
            <w:vAlign w:val="center"/>
          </w:tcPr>
          <w:p w:rsidR="00FC6788" w:rsidRDefault="00FC6788" w:rsidP="00FC6788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FC6788" w:rsidTr="008014BC">
        <w:trPr>
          <w:trHeight w:val="20"/>
          <w:jc w:val="center"/>
        </w:trPr>
        <w:tc>
          <w:tcPr>
            <w:tcW w:w="743" w:type="dxa"/>
            <w:vAlign w:val="center"/>
          </w:tcPr>
          <w:p w:rsidR="00FC6788" w:rsidRDefault="00FC6788" w:rsidP="00FC6788">
            <w:pPr>
              <w:pStyle w:val="af6"/>
              <w:widowControl w:val="0"/>
              <w:numPr>
                <w:ilvl w:val="0"/>
                <w:numId w:val="12"/>
              </w:numPr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4" w:type="dxa"/>
            <w:vAlign w:val="center"/>
          </w:tcPr>
          <w:p w:rsidR="00FC6788" w:rsidRDefault="00FC6788" w:rsidP="00FC6788">
            <w:pPr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Ремни безопасности</w:t>
            </w:r>
          </w:p>
        </w:tc>
        <w:tc>
          <w:tcPr>
            <w:tcW w:w="4922" w:type="dxa"/>
            <w:vAlign w:val="center"/>
          </w:tcPr>
          <w:p w:rsidR="00FC6788" w:rsidRDefault="00441AFA" w:rsidP="00FC6788">
            <w:pPr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На всех сидениях</w:t>
            </w:r>
          </w:p>
        </w:tc>
        <w:tc>
          <w:tcPr>
            <w:tcW w:w="2333" w:type="dxa"/>
            <w:vAlign w:val="center"/>
          </w:tcPr>
          <w:p w:rsidR="00FC6788" w:rsidRDefault="00FC6788" w:rsidP="00FC6788">
            <w:pPr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Согласие с требованием</w:t>
            </w:r>
          </w:p>
        </w:tc>
        <w:tc>
          <w:tcPr>
            <w:tcW w:w="2200" w:type="dxa"/>
            <w:vAlign w:val="center"/>
          </w:tcPr>
          <w:p w:rsidR="00FC6788" w:rsidRDefault="00FC6788" w:rsidP="00FC678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65" w:type="dxa"/>
            <w:shd w:val="clear" w:color="auto" w:fill="auto"/>
            <w:vAlign w:val="center"/>
          </w:tcPr>
          <w:p w:rsidR="00FC6788" w:rsidRDefault="00FC6788" w:rsidP="00FC6788">
            <w:pPr>
              <w:rPr>
                <w:sz w:val="20"/>
                <w:szCs w:val="20"/>
              </w:rPr>
            </w:pPr>
          </w:p>
        </w:tc>
      </w:tr>
      <w:tr w:rsidR="00CF413C" w:rsidTr="008014BC">
        <w:trPr>
          <w:trHeight w:val="20"/>
          <w:jc w:val="center"/>
        </w:trPr>
        <w:tc>
          <w:tcPr>
            <w:tcW w:w="743" w:type="dxa"/>
            <w:vAlign w:val="center"/>
          </w:tcPr>
          <w:p w:rsidR="00CF413C" w:rsidRDefault="00CF413C" w:rsidP="00FC6788">
            <w:pPr>
              <w:pStyle w:val="af6"/>
              <w:widowControl w:val="0"/>
              <w:numPr>
                <w:ilvl w:val="0"/>
                <w:numId w:val="12"/>
              </w:numPr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4" w:type="dxa"/>
            <w:vAlign w:val="center"/>
          </w:tcPr>
          <w:p w:rsidR="00CF413C" w:rsidRDefault="00CF413C" w:rsidP="00FC6788">
            <w:pPr>
              <w:rPr>
                <w:rFonts w:eastAsia="DengXian"/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Климат-контроль</w:t>
            </w:r>
          </w:p>
        </w:tc>
        <w:tc>
          <w:tcPr>
            <w:tcW w:w="4922" w:type="dxa"/>
            <w:vAlign w:val="center"/>
          </w:tcPr>
          <w:p w:rsidR="00CF413C" w:rsidRDefault="00CF413C" w:rsidP="00FC6788">
            <w:pPr>
              <w:jc w:val="center"/>
              <w:rPr>
                <w:rFonts w:eastAsia="DengXian"/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С кондиционером</w:t>
            </w:r>
          </w:p>
        </w:tc>
        <w:tc>
          <w:tcPr>
            <w:tcW w:w="2333" w:type="dxa"/>
            <w:vAlign w:val="center"/>
          </w:tcPr>
          <w:p w:rsidR="00CF413C" w:rsidRDefault="00CF413C" w:rsidP="00FC6788">
            <w:pPr>
              <w:jc w:val="center"/>
              <w:rPr>
                <w:rFonts w:eastAsia="DengXian"/>
                <w:sz w:val="20"/>
                <w:szCs w:val="20"/>
              </w:rPr>
            </w:pPr>
          </w:p>
        </w:tc>
        <w:tc>
          <w:tcPr>
            <w:tcW w:w="2200" w:type="dxa"/>
            <w:vAlign w:val="center"/>
          </w:tcPr>
          <w:p w:rsidR="00CF413C" w:rsidRDefault="00CF413C" w:rsidP="00FC678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65" w:type="dxa"/>
            <w:shd w:val="clear" w:color="auto" w:fill="auto"/>
            <w:vAlign w:val="center"/>
          </w:tcPr>
          <w:p w:rsidR="00CF413C" w:rsidRDefault="00CF413C" w:rsidP="00FC6788">
            <w:pPr>
              <w:rPr>
                <w:sz w:val="20"/>
                <w:szCs w:val="20"/>
              </w:rPr>
            </w:pPr>
          </w:p>
        </w:tc>
      </w:tr>
      <w:tr w:rsidR="001E1071" w:rsidTr="008014BC">
        <w:trPr>
          <w:trHeight w:val="20"/>
          <w:jc w:val="center"/>
        </w:trPr>
        <w:tc>
          <w:tcPr>
            <w:tcW w:w="743" w:type="dxa"/>
            <w:vAlign w:val="center"/>
          </w:tcPr>
          <w:p w:rsidR="001E1071" w:rsidRDefault="001E1071" w:rsidP="00FC6788">
            <w:pPr>
              <w:pStyle w:val="af6"/>
              <w:widowControl w:val="0"/>
              <w:numPr>
                <w:ilvl w:val="0"/>
                <w:numId w:val="12"/>
              </w:numPr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4" w:type="dxa"/>
            <w:vAlign w:val="center"/>
          </w:tcPr>
          <w:p w:rsidR="001E1071" w:rsidRDefault="001E1071" w:rsidP="00FC6788">
            <w:pPr>
              <w:rPr>
                <w:rFonts w:eastAsia="DengXian"/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Подушки безопасности (водителя и переднего пассажира)</w:t>
            </w:r>
          </w:p>
        </w:tc>
        <w:tc>
          <w:tcPr>
            <w:tcW w:w="4922" w:type="dxa"/>
            <w:vAlign w:val="center"/>
          </w:tcPr>
          <w:p w:rsidR="001E1071" w:rsidRDefault="001E1071" w:rsidP="00FC6788">
            <w:pPr>
              <w:jc w:val="center"/>
              <w:rPr>
                <w:rFonts w:eastAsia="DengXian"/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Да</w:t>
            </w:r>
          </w:p>
        </w:tc>
        <w:tc>
          <w:tcPr>
            <w:tcW w:w="2333" w:type="dxa"/>
            <w:vAlign w:val="center"/>
          </w:tcPr>
          <w:p w:rsidR="001E1071" w:rsidRDefault="001E1071" w:rsidP="00FC6788">
            <w:pPr>
              <w:jc w:val="center"/>
              <w:rPr>
                <w:rFonts w:eastAsia="DengXian"/>
                <w:sz w:val="20"/>
                <w:szCs w:val="20"/>
              </w:rPr>
            </w:pPr>
          </w:p>
        </w:tc>
        <w:tc>
          <w:tcPr>
            <w:tcW w:w="2200" w:type="dxa"/>
            <w:vAlign w:val="center"/>
          </w:tcPr>
          <w:p w:rsidR="001E1071" w:rsidRDefault="001E1071" w:rsidP="00FC678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65" w:type="dxa"/>
            <w:shd w:val="clear" w:color="auto" w:fill="auto"/>
            <w:vAlign w:val="center"/>
          </w:tcPr>
          <w:p w:rsidR="001E1071" w:rsidRDefault="001E1071" w:rsidP="00FC6788">
            <w:pPr>
              <w:rPr>
                <w:sz w:val="20"/>
                <w:szCs w:val="20"/>
              </w:rPr>
            </w:pPr>
          </w:p>
        </w:tc>
      </w:tr>
      <w:tr w:rsidR="00FC6788" w:rsidTr="00E37D55">
        <w:trPr>
          <w:trHeight w:val="20"/>
          <w:jc w:val="center"/>
        </w:trPr>
        <w:tc>
          <w:tcPr>
            <w:tcW w:w="743" w:type="dxa"/>
            <w:vAlign w:val="center"/>
          </w:tcPr>
          <w:p w:rsidR="00FC6788" w:rsidRDefault="00FC6788" w:rsidP="00FC6788">
            <w:pPr>
              <w:pStyle w:val="af6"/>
              <w:widowControl w:val="0"/>
              <w:ind w:left="-28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064" w:type="dxa"/>
            <w:vAlign w:val="center"/>
          </w:tcPr>
          <w:p w:rsidR="00FC6788" w:rsidRDefault="00FC6788" w:rsidP="00FC6788">
            <w:pPr>
              <w:widowControl w:val="0"/>
              <w:rPr>
                <w:b/>
                <w:bCs/>
                <w:sz w:val="20"/>
                <w:szCs w:val="20"/>
              </w:rPr>
            </w:pPr>
            <w:r>
              <w:rPr>
                <w:rFonts w:eastAsia="DengXian"/>
                <w:b/>
                <w:bCs/>
                <w:sz w:val="20"/>
                <w:szCs w:val="20"/>
              </w:rPr>
              <w:t>Система питания:</w:t>
            </w:r>
          </w:p>
        </w:tc>
        <w:tc>
          <w:tcPr>
            <w:tcW w:w="4922" w:type="dxa"/>
            <w:vAlign w:val="center"/>
          </w:tcPr>
          <w:p w:rsidR="00FC6788" w:rsidRDefault="00FC6788" w:rsidP="00FC6788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-//-</w:t>
            </w:r>
          </w:p>
        </w:tc>
        <w:tc>
          <w:tcPr>
            <w:tcW w:w="2333" w:type="dxa"/>
            <w:vAlign w:val="center"/>
          </w:tcPr>
          <w:p w:rsidR="00FC6788" w:rsidRDefault="00FC6788" w:rsidP="00FC6788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-//-</w:t>
            </w:r>
          </w:p>
        </w:tc>
        <w:tc>
          <w:tcPr>
            <w:tcW w:w="2200" w:type="dxa"/>
          </w:tcPr>
          <w:p w:rsidR="00FC6788" w:rsidRDefault="00FC6788" w:rsidP="00FC6788">
            <w:pPr>
              <w:jc w:val="center"/>
            </w:pPr>
            <w:r w:rsidRPr="000F2660">
              <w:rPr>
                <w:rFonts w:eastAsia="DengXian"/>
                <w:sz w:val="20"/>
                <w:szCs w:val="20"/>
              </w:rPr>
              <w:t>-//-</w:t>
            </w:r>
          </w:p>
        </w:tc>
        <w:tc>
          <w:tcPr>
            <w:tcW w:w="1865" w:type="dxa"/>
          </w:tcPr>
          <w:p w:rsidR="00FC6788" w:rsidRDefault="00FC6788" w:rsidP="00FC6788">
            <w:pPr>
              <w:jc w:val="center"/>
            </w:pPr>
            <w:r w:rsidRPr="000F2660">
              <w:rPr>
                <w:rFonts w:eastAsia="DengXian"/>
                <w:sz w:val="20"/>
                <w:szCs w:val="20"/>
              </w:rPr>
              <w:t>-//-</w:t>
            </w:r>
          </w:p>
        </w:tc>
      </w:tr>
      <w:tr w:rsidR="00FC6788" w:rsidTr="008014BC">
        <w:trPr>
          <w:trHeight w:val="20"/>
          <w:jc w:val="center"/>
        </w:trPr>
        <w:tc>
          <w:tcPr>
            <w:tcW w:w="743" w:type="dxa"/>
            <w:vAlign w:val="center"/>
          </w:tcPr>
          <w:p w:rsidR="00FC6788" w:rsidRDefault="00FC6788" w:rsidP="00FC6788">
            <w:pPr>
              <w:pStyle w:val="af6"/>
              <w:widowControl w:val="0"/>
              <w:numPr>
                <w:ilvl w:val="0"/>
                <w:numId w:val="12"/>
              </w:numPr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4" w:type="dxa"/>
            <w:vAlign w:val="center"/>
          </w:tcPr>
          <w:p w:rsidR="00FC6788" w:rsidRDefault="00FC6788" w:rsidP="00FC6788">
            <w:pPr>
              <w:widowControl w:val="0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Вместимость топливного бака, л</w:t>
            </w:r>
          </w:p>
        </w:tc>
        <w:tc>
          <w:tcPr>
            <w:tcW w:w="4922" w:type="dxa"/>
            <w:vAlign w:val="center"/>
          </w:tcPr>
          <w:p w:rsidR="00FC6788" w:rsidRDefault="00CF413C" w:rsidP="00441AFA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 xml:space="preserve">Не менее </w:t>
            </w:r>
            <w:r w:rsidR="00441AFA">
              <w:rPr>
                <w:rFonts w:eastAsia="DengXian"/>
                <w:sz w:val="20"/>
                <w:szCs w:val="20"/>
              </w:rPr>
              <w:t>80</w:t>
            </w:r>
          </w:p>
        </w:tc>
        <w:tc>
          <w:tcPr>
            <w:tcW w:w="2333" w:type="dxa"/>
            <w:vAlign w:val="center"/>
          </w:tcPr>
          <w:p w:rsidR="00FC6788" w:rsidRDefault="00FC6788" w:rsidP="00FC6788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Указание характеристик</w:t>
            </w:r>
          </w:p>
        </w:tc>
        <w:tc>
          <w:tcPr>
            <w:tcW w:w="2200" w:type="dxa"/>
            <w:vAlign w:val="center"/>
          </w:tcPr>
          <w:p w:rsidR="00FC6788" w:rsidRDefault="00FC6788" w:rsidP="00FC6788">
            <w:pPr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-</w:t>
            </w:r>
          </w:p>
        </w:tc>
        <w:tc>
          <w:tcPr>
            <w:tcW w:w="1865" w:type="dxa"/>
            <w:vAlign w:val="center"/>
          </w:tcPr>
          <w:p w:rsidR="00FC6788" w:rsidRDefault="00FC6788" w:rsidP="00FC6788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FC6788" w:rsidTr="00E37D55">
        <w:trPr>
          <w:trHeight w:val="20"/>
          <w:jc w:val="center"/>
        </w:trPr>
        <w:tc>
          <w:tcPr>
            <w:tcW w:w="743" w:type="dxa"/>
            <w:vAlign w:val="center"/>
          </w:tcPr>
          <w:p w:rsidR="00FC6788" w:rsidRDefault="00FC6788" w:rsidP="00FC6788">
            <w:pPr>
              <w:pStyle w:val="af6"/>
              <w:widowControl w:val="0"/>
              <w:ind w:left="-28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986" w:type="dxa"/>
            <w:gridSpan w:val="2"/>
            <w:vAlign w:val="center"/>
          </w:tcPr>
          <w:p w:rsidR="00FC6788" w:rsidRDefault="00FC6788" w:rsidP="00FC6788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b/>
                <w:bCs/>
                <w:sz w:val="20"/>
                <w:szCs w:val="20"/>
              </w:rPr>
              <w:t>Комплексная доработка "Северное исполнение":</w:t>
            </w:r>
          </w:p>
        </w:tc>
        <w:tc>
          <w:tcPr>
            <w:tcW w:w="2333" w:type="dxa"/>
          </w:tcPr>
          <w:p w:rsidR="00FC6788" w:rsidRDefault="00FC6788" w:rsidP="00FC6788">
            <w:pPr>
              <w:spacing w:line="276" w:lineRule="auto"/>
              <w:jc w:val="center"/>
            </w:pPr>
            <w:r w:rsidRPr="000F2660">
              <w:rPr>
                <w:rFonts w:eastAsia="DengXian"/>
                <w:sz w:val="20"/>
                <w:szCs w:val="20"/>
              </w:rPr>
              <w:t>-//-</w:t>
            </w:r>
          </w:p>
        </w:tc>
        <w:tc>
          <w:tcPr>
            <w:tcW w:w="2200" w:type="dxa"/>
          </w:tcPr>
          <w:p w:rsidR="00FC6788" w:rsidRDefault="00FC6788" w:rsidP="00FC6788">
            <w:pPr>
              <w:spacing w:line="276" w:lineRule="auto"/>
              <w:jc w:val="center"/>
            </w:pPr>
            <w:r w:rsidRPr="000F2660">
              <w:rPr>
                <w:rFonts w:eastAsia="DengXian"/>
                <w:sz w:val="20"/>
                <w:szCs w:val="20"/>
              </w:rPr>
              <w:t>-//-</w:t>
            </w:r>
          </w:p>
        </w:tc>
        <w:tc>
          <w:tcPr>
            <w:tcW w:w="1865" w:type="dxa"/>
          </w:tcPr>
          <w:p w:rsidR="00FC6788" w:rsidRDefault="00FC6788" w:rsidP="00FC6788">
            <w:pPr>
              <w:spacing w:line="276" w:lineRule="auto"/>
              <w:jc w:val="center"/>
            </w:pPr>
            <w:r w:rsidRPr="000F2660">
              <w:rPr>
                <w:rFonts w:eastAsia="DengXian"/>
                <w:sz w:val="20"/>
                <w:szCs w:val="20"/>
              </w:rPr>
              <w:t>-//-</w:t>
            </w:r>
          </w:p>
        </w:tc>
      </w:tr>
      <w:tr w:rsidR="00FC6788" w:rsidTr="008014BC">
        <w:trPr>
          <w:trHeight w:val="20"/>
          <w:jc w:val="center"/>
        </w:trPr>
        <w:tc>
          <w:tcPr>
            <w:tcW w:w="743" w:type="dxa"/>
            <w:vAlign w:val="center"/>
          </w:tcPr>
          <w:p w:rsidR="00FC6788" w:rsidRDefault="00FC6788" w:rsidP="00FC6788">
            <w:pPr>
              <w:pStyle w:val="af6"/>
              <w:widowControl w:val="0"/>
              <w:numPr>
                <w:ilvl w:val="0"/>
                <w:numId w:val="12"/>
              </w:numPr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4" w:type="dxa"/>
            <w:vAlign w:val="center"/>
          </w:tcPr>
          <w:p w:rsidR="00FC6788" w:rsidRDefault="00FC6788" w:rsidP="00FC6788">
            <w:pPr>
              <w:widowControl w:val="0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Утепление кабины</w:t>
            </w:r>
          </w:p>
        </w:tc>
        <w:tc>
          <w:tcPr>
            <w:tcW w:w="4922" w:type="dxa"/>
            <w:vAlign w:val="center"/>
          </w:tcPr>
          <w:p w:rsidR="00FC6788" w:rsidRDefault="00FC6788" w:rsidP="00FC6788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Да</w:t>
            </w:r>
          </w:p>
        </w:tc>
        <w:tc>
          <w:tcPr>
            <w:tcW w:w="2333" w:type="dxa"/>
            <w:vAlign w:val="center"/>
          </w:tcPr>
          <w:p w:rsidR="00FC6788" w:rsidRDefault="00FC6788" w:rsidP="00FC6788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Согласие с требованием</w:t>
            </w:r>
          </w:p>
        </w:tc>
        <w:tc>
          <w:tcPr>
            <w:tcW w:w="2200" w:type="dxa"/>
            <w:vAlign w:val="center"/>
          </w:tcPr>
          <w:p w:rsidR="00FC6788" w:rsidRDefault="00FC6788" w:rsidP="00FC6788">
            <w:pPr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-</w:t>
            </w:r>
          </w:p>
        </w:tc>
        <w:tc>
          <w:tcPr>
            <w:tcW w:w="1865" w:type="dxa"/>
            <w:vAlign w:val="center"/>
          </w:tcPr>
          <w:p w:rsidR="00FC6788" w:rsidRDefault="00FC6788" w:rsidP="00FC6788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FC6788" w:rsidTr="008014BC">
        <w:trPr>
          <w:trHeight w:val="20"/>
          <w:jc w:val="center"/>
        </w:trPr>
        <w:tc>
          <w:tcPr>
            <w:tcW w:w="743" w:type="dxa"/>
            <w:vAlign w:val="center"/>
          </w:tcPr>
          <w:p w:rsidR="00FC6788" w:rsidRDefault="00FC6788" w:rsidP="00FC6788">
            <w:pPr>
              <w:pStyle w:val="af6"/>
              <w:widowControl w:val="0"/>
              <w:numPr>
                <w:ilvl w:val="0"/>
                <w:numId w:val="12"/>
              </w:numPr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4" w:type="dxa"/>
            <w:vAlign w:val="center"/>
          </w:tcPr>
          <w:p w:rsidR="00FC6788" w:rsidRDefault="00FC6788" w:rsidP="00FC6788">
            <w:pPr>
              <w:widowControl w:val="0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Утеплитель капотного отсека</w:t>
            </w:r>
          </w:p>
        </w:tc>
        <w:tc>
          <w:tcPr>
            <w:tcW w:w="4922" w:type="dxa"/>
            <w:vAlign w:val="center"/>
          </w:tcPr>
          <w:p w:rsidR="00FC6788" w:rsidRDefault="00FC6788" w:rsidP="00FC6788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Да</w:t>
            </w:r>
          </w:p>
        </w:tc>
        <w:tc>
          <w:tcPr>
            <w:tcW w:w="2333" w:type="dxa"/>
            <w:vAlign w:val="center"/>
          </w:tcPr>
          <w:p w:rsidR="00FC6788" w:rsidRDefault="00FC6788" w:rsidP="00FC6788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Согласие с требованием</w:t>
            </w:r>
          </w:p>
        </w:tc>
        <w:tc>
          <w:tcPr>
            <w:tcW w:w="2200" w:type="dxa"/>
            <w:vAlign w:val="center"/>
          </w:tcPr>
          <w:p w:rsidR="00FC6788" w:rsidRDefault="00FC6788" w:rsidP="00FC678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65" w:type="dxa"/>
            <w:shd w:val="clear" w:color="auto" w:fill="auto"/>
            <w:vAlign w:val="center"/>
          </w:tcPr>
          <w:p w:rsidR="00FC6788" w:rsidRDefault="00FC6788" w:rsidP="00FC6788">
            <w:pPr>
              <w:rPr>
                <w:sz w:val="20"/>
                <w:szCs w:val="20"/>
              </w:rPr>
            </w:pPr>
          </w:p>
        </w:tc>
      </w:tr>
      <w:tr w:rsidR="00FC6788" w:rsidTr="008014BC">
        <w:trPr>
          <w:trHeight w:val="20"/>
          <w:jc w:val="center"/>
        </w:trPr>
        <w:tc>
          <w:tcPr>
            <w:tcW w:w="743" w:type="dxa"/>
            <w:vAlign w:val="center"/>
          </w:tcPr>
          <w:p w:rsidR="00FC6788" w:rsidRDefault="00FC6788" w:rsidP="00FC6788">
            <w:pPr>
              <w:pStyle w:val="af6"/>
              <w:widowControl w:val="0"/>
              <w:numPr>
                <w:ilvl w:val="0"/>
                <w:numId w:val="12"/>
              </w:numPr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4" w:type="dxa"/>
            <w:vAlign w:val="center"/>
          </w:tcPr>
          <w:p w:rsidR="00FC6788" w:rsidRDefault="00FC6788" w:rsidP="00FC6788">
            <w:pPr>
              <w:widowControl w:val="0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Остекление кабины</w:t>
            </w:r>
          </w:p>
        </w:tc>
        <w:tc>
          <w:tcPr>
            <w:tcW w:w="4922" w:type="dxa"/>
            <w:vAlign w:val="center"/>
          </w:tcPr>
          <w:p w:rsidR="00FC6788" w:rsidRDefault="00441AFA" w:rsidP="00FC6788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Двойное остекление кабины и второе лобовое стекло</w:t>
            </w:r>
          </w:p>
        </w:tc>
        <w:tc>
          <w:tcPr>
            <w:tcW w:w="2333" w:type="dxa"/>
            <w:vAlign w:val="center"/>
          </w:tcPr>
          <w:p w:rsidR="00FC6788" w:rsidRDefault="00FC6788" w:rsidP="00FC6788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Указание характеристик</w:t>
            </w:r>
          </w:p>
        </w:tc>
        <w:tc>
          <w:tcPr>
            <w:tcW w:w="2200" w:type="dxa"/>
            <w:vAlign w:val="center"/>
          </w:tcPr>
          <w:p w:rsidR="00FC6788" w:rsidRDefault="00FC6788" w:rsidP="00FC6788">
            <w:pPr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-</w:t>
            </w:r>
          </w:p>
        </w:tc>
        <w:tc>
          <w:tcPr>
            <w:tcW w:w="1865" w:type="dxa"/>
            <w:vAlign w:val="center"/>
          </w:tcPr>
          <w:p w:rsidR="00FC6788" w:rsidRDefault="00FC6788" w:rsidP="00FC6788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FC6788" w:rsidTr="008014BC">
        <w:trPr>
          <w:trHeight w:val="20"/>
          <w:jc w:val="center"/>
        </w:trPr>
        <w:tc>
          <w:tcPr>
            <w:tcW w:w="743" w:type="dxa"/>
            <w:vAlign w:val="center"/>
          </w:tcPr>
          <w:p w:rsidR="00FC6788" w:rsidRDefault="00FC6788" w:rsidP="00FC6788">
            <w:pPr>
              <w:pStyle w:val="af6"/>
              <w:widowControl w:val="0"/>
              <w:numPr>
                <w:ilvl w:val="0"/>
                <w:numId w:val="12"/>
              </w:numPr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4" w:type="dxa"/>
            <w:vAlign w:val="center"/>
          </w:tcPr>
          <w:p w:rsidR="00FC6788" w:rsidRDefault="00FC6788" w:rsidP="00FC6788">
            <w:pPr>
              <w:widowControl w:val="0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Теплоизоляция АКБ</w:t>
            </w:r>
          </w:p>
        </w:tc>
        <w:tc>
          <w:tcPr>
            <w:tcW w:w="4922" w:type="dxa"/>
            <w:vAlign w:val="center"/>
          </w:tcPr>
          <w:p w:rsidR="00FC6788" w:rsidRDefault="00FC6788" w:rsidP="00FC6788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Да</w:t>
            </w:r>
          </w:p>
        </w:tc>
        <w:tc>
          <w:tcPr>
            <w:tcW w:w="2333" w:type="dxa"/>
            <w:vAlign w:val="center"/>
          </w:tcPr>
          <w:p w:rsidR="00FC6788" w:rsidRDefault="00FC6788" w:rsidP="00FC6788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Согласие с требованием</w:t>
            </w:r>
          </w:p>
        </w:tc>
        <w:tc>
          <w:tcPr>
            <w:tcW w:w="2200" w:type="dxa"/>
            <w:vAlign w:val="center"/>
          </w:tcPr>
          <w:p w:rsidR="00FC6788" w:rsidRDefault="00FC6788" w:rsidP="00FC6788">
            <w:pPr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-</w:t>
            </w:r>
          </w:p>
        </w:tc>
        <w:tc>
          <w:tcPr>
            <w:tcW w:w="1865" w:type="dxa"/>
            <w:vAlign w:val="center"/>
          </w:tcPr>
          <w:p w:rsidR="00FC6788" w:rsidRDefault="00FC6788" w:rsidP="00FC6788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FC6788" w:rsidTr="008014BC">
        <w:trPr>
          <w:trHeight w:val="20"/>
          <w:jc w:val="center"/>
        </w:trPr>
        <w:tc>
          <w:tcPr>
            <w:tcW w:w="743" w:type="dxa"/>
            <w:vAlign w:val="center"/>
          </w:tcPr>
          <w:p w:rsidR="00FC6788" w:rsidRDefault="00FC6788" w:rsidP="00FC6788">
            <w:pPr>
              <w:pStyle w:val="af6"/>
              <w:widowControl w:val="0"/>
              <w:numPr>
                <w:ilvl w:val="0"/>
                <w:numId w:val="12"/>
              </w:numPr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4" w:type="dxa"/>
            <w:vAlign w:val="center"/>
          </w:tcPr>
          <w:p w:rsidR="00FC6788" w:rsidRDefault="00FC6788" w:rsidP="00FC6788">
            <w:pPr>
              <w:widowControl w:val="0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 xml:space="preserve">Установка автономного </w:t>
            </w:r>
            <w:proofErr w:type="spellStart"/>
            <w:r>
              <w:rPr>
                <w:rFonts w:eastAsia="DengXian"/>
                <w:sz w:val="20"/>
                <w:szCs w:val="20"/>
              </w:rPr>
              <w:t>отопителя</w:t>
            </w:r>
            <w:proofErr w:type="spellEnd"/>
            <w:r>
              <w:rPr>
                <w:rFonts w:eastAsia="DengXian"/>
                <w:sz w:val="20"/>
                <w:szCs w:val="20"/>
              </w:rPr>
              <w:t xml:space="preserve"> </w:t>
            </w:r>
          </w:p>
        </w:tc>
        <w:tc>
          <w:tcPr>
            <w:tcW w:w="4922" w:type="dxa"/>
            <w:vAlign w:val="center"/>
          </w:tcPr>
          <w:p w:rsidR="00FC6788" w:rsidRDefault="00CF413C" w:rsidP="00FC6788">
            <w:pPr>
              <w:widowControl w:val="0"/>
              <w:jc w:val="center"/>
              <w:rPr>
                <w:sz w:val="20"/>
                <w:szCs w:val="20"/>
              </w:rPr>
            </w:pPr>
            <w:r w:rsidRPr="00CF413C">
              <w:rPr>
                <w:rFonts w:eastAsia="DengXian"/>
                <w:sz w:val="20"/>
                <w:szCs w:val="20"/>
              </w:rPr>
              <w:t xml:space="preserve">Дополнительный </w:t>
            </w:r>
            <w:proofErr w:type="spellStart"/>
            <w:r w:rsidRPr="00CF413C">
              <w:rPr>
                <w:rFonts w:eastAsia="DengXian"/>
                <w:sz w:val="20"/>
                <w:szCs w:val="20"/>
              </w:rPr>
              <w:t>отопитель</w:t>
            </w:r>
            <w:proofErr w:type="spellEnd"/>
            <w:r w:rsidRPr="00CF413C">
              <w:rPr>
                <w:rFonts w:eastAsia="DengXian"/>
                <w:sz w:val="20"/>
                <w:szCs w:val="20"/>
              </w:rPr>
              <w:t xml:space="preserve"> салона</w:t>
            </w:r>
          </w:p>
        </w:tc>
        <w:tc>
          <w:tcPr>
            <w:tcW w:w="2333" w:type="dxa"/>
            <w:vAlign w:val="center"/>
          </w:tcPr>
          <w:p w:rsidR="00FC6788" w:rsidRDefault="00FC6788" w:rsidP="00FC6788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Указание характеристик</w:t>
            </w:r>
          </w:p>
        </w:tc>
        <w:tc>
          <w:tcPr>
            <w:tcW w:w="2200" w:type="dxa"/>
            <w:vAlign w:val="center"/>
          </w:tcPr>
          <w:p w:rsidR="00FC6788" w:rsidRDefault="00FC6788" w:rsidP="00FC6788">
            <w:pPr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-</w:t>
            </w:r>
          </w:p>
        </w:tc>
        <w:tc>
          <w:tcPr>
            <w:tcW w:w="1865" w:type="dxa"/>
            <w:vAlign w:val="center"/>
          </w:tcPr>
          <w:p w:rsidR="00FC6788" w:rsidRDefault="00FC6788" w:rsidP="00FC6788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FC6788" w:rsidTr="008014BC">
        <w:trPr>
          <w:trHeight w:val="20"/>
          <w:jc w:val="center"/>
        </w:trPr>
        <w:tc>
          <w:tcPr>
            <w:tcW w:w="743" w:type="dxa"/>
            <w:vAlign w:val="center"/>
          </w:tcPr>
          <w:p w:rsidR="00FC6788" w:rsidRDefault="00FC6788" w:rsidP="00FC6788">
            <w:pPr>
              <w:pStyle w:val="af6"/>
              <w:widowControl w:val="0"/>
              <w:numPr>
                <w:ilvl w:val="0"/>
                <w:numId w:val="12"/>
              </w:numPr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4" w:type="dxa"/>
            <w:vAlign w:val="center"/>
          </w:tcPr>
          <w:p w:rsidR="00FC6788" w:rsidRDefault="00FC6788" w:rsidP="00FC6788">
            <w:pPr>
              <w:widowControl w:val="0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Ящик ЗИП</w:t>
            </w:r>
          </w:p>
        </w:tc>
        <w:tc>
          <w:tcPr>
            <w:tcW w:w="4922" w:type="dxa"/>
            <w:vAlign w:val="center"/>
          </w:tcPr>
          <w:p w:rsidR="00FC6788" w:rsidRDefault="00FC6788" w:rsidP="00FC6788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Да</w:t>
            </w:r>
          </w:p>
        </w:tc>
        <w:tc>
          <w:tcPr>
            <w:tcW w:w="2333" w:type="dxa"/>
            <w:vAlign w:val="center"/>
          </w:tcPr>
          <w:p w:rsidR="00FC6788" w:rsidRDefault="00FC6788" w:rsidP="00FC6788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Согласие с требованием</w:t>
            </w:r>
          </w:p>
        </w:tc>
        <w:tc>
          <w:tcPr>
            <w:tcW w:w="2200" w:type="dxa"/>
            <w:vAlign w:val="center"/>
          </w:tcPr>
          <w:p w:rsidR="00FC6788" w:rsidRDefault="00FC6788" w:rsidP="00FC6788">
            <w:pPr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-</w:t>
            </w:r>
          </w:p>
        </w:tc>
        <w:tc>
          <w:tcPr>
            <w:tcW w:w="1865" w:type="dxa"/>
            <w:vAlign w:val="center"/>
          </w:tcPr>
          <w:p w:rsidR="00FC6788" w:rsidRDefault="00FC6788" w:rsidP="00FC6788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FC6788" w:rsidTr="008014BC">
        <w:trPr>
          <w:trHeight w:val="20"/>
          <w:jc w:val="center"/>
        </w:trPr>
        <w:tc>
          <w:tcPr>
            <w:tcW w:w="743" w:type="dxa"/>
            <w:vAlign w:val="center"/>
          </w:tcPr>
          <w:p w:rsidR="00FC6788" w:rsidRDefault="00FC6788" w:rsidP="00FC6788">
            <w:pPr>
              <w:pStyle w:val="af6"/>
              <w:widowControl w:val="0"/>
              <w:numPr>
                <w:ilvl w:val="0"/>
                <w:numId w:val="12"/>
              </w:numPr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4" w:type="dxa"/>
            <w:vAlign w:val="center"/>
          </w:tcPr>
          <w:p w:rsidR="00FC6788" w:rsidRDefault="00FC6788" w:rsidP="00210C31">
            <w:pPr>
              <w:widowControl w:val="0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Все технические жидкос</w:t>
            </w:r>
            <w:r w:rsidR="00210C31">
              <w:rPr>
                <w:rFonts w:eastAsia="DengXian"/>
                <w:sz w:val="20"/>
                <w:szCs w:val="20"/>
              </w:rPr>
              <w:t>ти синтетические, всесезонные.</w:t>
            </w:r>
          </w:p>
        </w:tc>
        <w:tc>
          <w:tcPr>
            <w:tcW w:w="4922" w:type="dxa"/>
            <w:vAlign w:val="center"/>
          </w:tcPr>
          <w:p w:rsidR="00FC6788" w:rsidRDefault="00FC6788" w:rsidP="00FC6788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Да</w:t>
            </w:r>
          </w:p>
        </w:tc>
        <w:tc>
          <w:tcPr>
            <w:tcW w:w="2333" w:type="dxa"/>
            <w:vAlign w:val="center"/>
          </w:tcPr>
          <w:p w:rsidR="00FC6788" w:rsidRDefault="00FC6788" w:rsidP="00FC6788">
            <w:pPr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Согласие с требованием</w:t>
            </w:r>
          </w:p>
        </w:tc>
        <w:tc>
          <w:tcPr>
            <w:tcW w:w="2200" w:type="dxa"/>
            <w:vAlign w:val="center"/>
          </w:tcPr>
          <w:p w:rsidR="00FC6788" w:rsidRDefault="00FC6788" w:rsidP="00FC6788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eastAsia="DengXi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865" w:type="dxa"/>
            <w:vAlign w:val="center"/>
          </w:tcPr>
          <w:p w:rsidR="00FC6788" w:rsidRDefault="00FC6788" w:rsidP="00FC6788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FC6788" w:rsidTr="00E37D55">
        <w:trPr>
          <w:trHeight w:val="20"/>
          <w:jc w:val="center"/>
        </w:trPr>
        <w:tc>
          <w:tcPr>
            <w:tcW w:w="743" w:type="dxa"/>
            <w:vAlign w:val="center"/>
          </w:tcPr>
          <w:p w:rsidR="00FC6788" w:rsidRDefault="00FC6788" w:rsidP="00FC6788">
            <w:pPr>
              <w:pStyle w:val="af6"/>
              <w:widowControl w:val="0"/>
              <w:ind w:left="-28"/>
              <w:rPr>
                <w:b/>
                <w:sz w:val="20"/>
                <w:szCs w:val="20"/>
              </w:rPr>
            </w:pPr>
          </w:p>
        </w:tc>
        <w:tc>
          <w:tcPr>
            <w:tcW w:w="7986" w:type="dxa"/>
            <w:gridSpan w:val="2"/>
            <w:vAlign w:val="center"/>
          </w:tcPr>
          <w:p w:rsidR="00FC6788" w:rsidRDefault="00FC6788" w:rsidP="00FC6788">
            <w:pPr>
              <w:widowControl w:val="0"/>
              <w:rPr>
                <w:b/>
                <w:sz w:val="20"/>
                <w:szCs w:val="20"/>
              </w:rPr>
            </w:pPr>
            <w:r>
              <w:rPr>
                <w:rFonts w:eastAsia="DengXian"/>
                <w:b/>
                <w:sz w:val="20"/>
                <w:szCs w:val="20"/>
              </w:rPr>
              <w:t>Дополнительные требования к комплектации:</w:t>
            </w:r>
          </w:p>
        </w:tc>
        <w:tc>
          <w:tcPr>
            <w:tcW w:w="2333" w:type="dxa"/>
            <w:vAlign w:val="center"/>
          </w:tcPr>
          <w:p w:rsidR="00FC6788" w:rsidRDefault="00FC6788" w:rsidP="00FC6788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-//-</w:t>
            </w:r>
          </w:p>
        </w:tc>
        <w:tc>
          <w:tcPr>
            <w:tcW w:w="2200" w:type="dxa"/>
          </w:tcPr>
          <w:p w:rsidR="00FC6788" w:rsidRDefault="00FC6788" w:rsidP="00FC6788">
            <w:pPr>
              <w:spacing w:line="276" w:lineRule="auto"/>
              <w:jc w:val="center"/>
            </w:pPr>
            <w:r w:rsidRPr="000F2660">
              <w:rPr>
                <w:rFonts w:eastAsia="DengXian"/>
                <w:sz w:val="20"/>
                <w:szCs w:val="20"/>
              </w:rPr>
              <w:t>-//-</w:t>
            </w:r>
          </w:p>
        </w:tc>
        <w:tc>
          <w:tcPr>
            <w:tcW w:w="1865" w:type="dxa"/>
          </w:tcPr>
          <w:p w:rsidR="00FC6788" w:rsidRDefault="00FC6788" w:rsidP="00FC6788">
            <w:pPr>
              <w:spacing w:line="276" w:lineRule="auto"/>
              <w:jc w:val="center"/>
            </w:pPr>
            <w:r w:rsidRPr="000F2660">
              <w:rPr>
                <w:rFonts w:eastAsia="DengXian"/>
                <w:sz w:val="20"/>
                <w:szCs w:val="20"/>
              </w:rPr>
              <w:t>-//-</w:t>
            </w:r>
          </w:p>
        </w:tc>
      </w:tr>
      <w:tr w:rsidR="00FC6788" w:rsidTr="008014BC">
        <w:trPr>
          <w:trHeight w:val="20"/>
          <w:jc w:val="center"/>
        </w:trPr>
        <w:tc>
          <w:tcPr>
            <w:tcW w:w="743" w:type="dxa"/>
            <w:vAlign w:val="center"/>
          </w:tcPr>
          <w:p w:rsidR="00FC6788" w:rsidRDefault="00FC6788" w:rsidP="00FC6788">
            <w:pPr>
              <w:pStyle w:val="af6"/>
              <w:widowControl w:val="0"/>
              <w:numPr>
                <w:ilvl w:val="0"/>
                <w:numId w:val="12"/>
              </w:numPr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4" w:type="dxa"/>
            <w:vAlign w:val="center"/>
          </w:tcPr>
          <w:p w:rsidR="00FC6788" w:rsidRDefault="00FC6788" w:rsidP="00FC6788">
            <w:pPr>
              <w:widowControl w:val="0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Медицинская аптечка</w:t>
            </w:r>
          </w:p>
        </w:tc>
        <w:tc>
          <w:tcPr>
            <w:tcW w:w="4922" w:type="dxa"/>
            <w:vAlign w:val="center"/>
          </w:tcPr>
          <w:p w:rsidR="00FC6788" w:rsidRDefault="00FC6788" w:rsidP="00FC6788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Да</w:t>
            </w:r>
          </w:p>
        </w:tc>
        <w:tc>
          <w:tcPr>
            <w:tcW w:w="2333" w:type="dxa"/>
            <w:vAlign w:val="center"/>
          </w:tcPr>
          <w:p w:rsidR="00FC6788" w:rsidRDefault="00FC6788" w:rsidP="00FC6788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Согласие с требованием</w:t>
            </w:r>
          </w:p>
        </w:tc>
        <w:tc>
          <w:tcPr>
            <w:tcW w:w="2200" w:type="dxa"/>
            <w:vAlign w:val="center"/>
          </w:tcPr>
          <w:p w:rsidR="00FC6788" w:rsidRDefault="00FC6788" w:rsidP="00FC6788">
            <w:pPr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-</w:t>
            </w:r>
          </w:p>
        </w:tc>
        <w:tc>
          <w:tcPr>
            <w:tcW w:w="1865" w:type="dxa"/>
            <w:vAlign w:val="center"/>
          </w:tcPr>
          <w:p w:rsidR="00FC6788" w:rsidRDefault="00FC6788" w:rsidP="00FC6788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441AFA" w:rsidTr="008014BC">
        <w:trPr>
          <w:trHeight w:val="20"/>
          <w:jc w:val="center"/>
        </w:trPr>
        <w:tc>
          <w:tcPr>
            <w:tcW w:w="743" w:type="dxa"/>
            <w:vAlign w:val="center"/>
          </w:tcPr>
          <w:p w:rsidR="00441AFA" w:rsidRDefault="00441AFA" w:rsidP="00FC6788">
            <w:pPr>
              <w:pStyle w:val="af6"/>
              <w:widowControl w:val="0"/>
              <w:numPr>
                <w:ilvl w:val="0"/>
                <w:numId w:val="12"/>
              </w:numPr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4" w:type="dxa"/>
            <w:vAlign w:val="center"/>
          </w:tcPr>
          <w:p w:rsidR="00441AFA" w:rsidRDefault="00441AFA" w:rsidP="002E2F44">
            <w:pPr>
              <w:widowControl w:val="0"/>
              <w:rPr>
                <w:rFonts w:eastAsia="DengXian"/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Сертифицированный бага</w:t>
            </w:r>
            <w:r w:rsidR="002E2F44">
              <w:rPr>
                <w:rFonts w:eastAsia="DengXian"/>
                <w:sz w:val="20"/>
                <w:szCs w:val="20"/>
              </w:rPr>
              <w:t>жник</w:t>
            </w:r>
            <w:r w:rsidR="002E2F44">
              <w:t xml:space="preserve"> </w:t>
            </w:r>
            <w:r w:rsidR="002E2F44">
              <w:rPr>
                <w:rFonts w:eastAsia="DengXian"/>
                <w:sz w:val="20"/>
                <w:szCs w:val="20"/>
              </w:rPr>
              <w:t xml:space="preserve">совместимый с ГАЗ-27527 </w:t>
            </w:r>
          </w:p>
        </w:tc>
        <w:tc>
          <w:tcPr>
            <w:tcW w:w="4922" w:type="dxa"/>
            <w:vAlign w:val="center"/>
          </w:tcPr>
          <w:p w:rsidR="00441AFA" w:rsidRDefault="002E2F44" w:rsidP="00FC6788">
            <w:pPr>
              <w:widowControl w:val="0"/>
              <w:jc w:val="center"/>
              <w:rPr>
                <w:rFonts w:eastAsia="DengXian"/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Да</w:t>
            </w:r>
          </w:p>
        </w:tc>
        <w:tc>
          <w:tcPr>
            <w:tcW w:w="2333" w:type="dxa"/>
            <w:vAlign w:val="center"/>
          </w:tcPr>
          <w:p w:rsidR="00441AFA" w:rsidRDefault="002E2F44" w:rsidP="00FC6788">
            <w:pPr>
              <w:widowControl w:val="0"/>
              <w:jc w:val="center"/>
              <w:rPr>
                <w:rFonts w:eastAsia="DengXian"/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Указание характеристик</w:t>
            </w:r>
          </w:p>
        </w:tc>
        <w:tc>
          <w:tcPr>
            <w:tcW w:w="2200" w:type="dxa"/>
            <w:vAlign w:val="center"/>
          </w:tcPr>
          <w:p w:rsidR="00441AFA" w:rsidRDefault="00441AFA" w:rsidP="00FC6788">
            <w:pPr>
              <w:jc w:val="center"/>
              <w:rPr>
                <w:rFonts w:eastAsia="DengXian"/>
                <w:sz w:val="20"/>
                <w:szCs w:val="20"/>
              </w:rPr>
            </w:pPr>
          </w:p>
        </w:tc>
        <w:tc>
          <w:tcPr>
            <w:tcW w:w="1865" w:type="dxa"/>
            <w:vAlign w:val="center"/>
          </w:tcPr>
          <w:p w:rsidR="00441AFA" w:rsidRDefault="00441AFA" w:rsidP="00FC6788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FC6788" w:rsidTr="008014BC">
        <w:trPr>
          <w:trHeight w:val="20"/>
          <w:jc w:val="center"/>
        </w:trPr>
        <w:tc>
          <w:tcPr>
            <w:tcW w:w="743" w:type="dxa"/>
            <w:vAlign w:val="center"/>
          </w:tcPr>
          <w:p w:rsidR="00FC6788" w:rsidRDefault="00FC6788" w:rsidP="00FC6788">
            <w:pPr>
              <w:pStyle w:val="af6"/>
              <w:widowControl w:val="0"/>
              <w:numPr>
                <w:ilvl w:val="0"/>
                <w:numId w:val="12"/>
              </w:numPr>
              <w:ind w:left="-28" w:firstLine="0"/>
              <w:rPr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3064" w:type="dxa"/>
            <w:vAlign w:val="center"/>
          </w:tcPr>
          <w:p w:rsidR="00FC6788" w:rsidRDefault="00FC6788" w:rsidP="00FC6788">
            <w:pPr>
              <w:widowControl w:val="0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Знак аварийной остановки, 2 шт., не менее</w:t>
            </w:r>
          </w:p>
        </w:tc>
        <w:tc>
          <w:tcPr>
            <w:tcW w:w="4922" w:type="dxa"/>
            <w:vAlign w:val="center"/>
          </w:tcPr>
          <w:p w:rsidR="00FC6788" w:rsidRDefault="00FC6788" w:rsidP="00FC6788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Да</w:t>
            </w:r>
          </w:p>
        </w:tc>
        <w:tc>
          <w:tcPr>
            <w:tcW w:w="2333" w:type="dxa"/>
            <w:vAlign w:val="center"/>
          </w:tcPr>
          <w:p w:rsidR="00FC6788" w:rsidRDefault="00FC6788" w:rsidP="00FC6788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Согласие с требованием</w:t>
            </w:r>
          </w:p>
        </w:tc>
        <w:tc>
          <w:tcPr>
            <w:tcW w:w="2200" w:type="dxa"/>
            <w:vAlign w:val="center"/>
          </w:tcPr>
          <w:p w:rsidR="00FC6788" w:rsidRDefault="00FC6788" w:rsidP="00FC6788">
            <w:pPr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-</w:t>
            </w:r>
          </w:p>
        </w:tc>
        <w:tc>
          <w:tcPr>
            <w:tcW w:w="1865" w:type="dxa"/>
            <w:vAlign w:val="center"/>
          </w:tcPr>
          <w:p w:rsidR="00FC6788" w:rsidRDefault="00FC6788" w:rsidP="00FC6788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FC6788" w:rsidTr="008014BC">
        <w:trPr>
          <w:trHeight w:val="20"/>
          <w:jc w:val="center"/>
        </w:trPr>
        <w:tc>
          <w:tcPr>
            <w:tcW w:w="743" w:type="dxa"/>
            <w:vAlign w:val="center"/>
          </w:tcPr>
          <w:p w:rsidR="00FC6788" w:rsidRDefault="00FC6788" w:rsidP="00FC6788">
            <w:pPr>
              <w:pStyle w:val="af6"/>
              <w:widowControl w:val="0"/>
              <w:numPr>
                <w:ilvl w:val="0"/>
                <w:numId w:val="12"/>
              </w:numPr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4" w:type="dxa"/>
            <w:vAlign w:val="center"/>
          </w:tcPr>
          <w:p w:rsidR="00FC6788" w:rsidRDefault="00FC6788" w:rsidP="00FC6788">
            <w:pPr>
              <w:widowControl w:val="0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Упор противооткатный, 2 шт., не менее</w:t>
            </w:r>
          </w:p>
        </w:tc>
        <w:tc>
          <w:tcPr>
            <w:tcW w:w="4922" w:type="dxa"/>
            <w:vAlign w:val="center"/>
          </w:tcPr>
          <w:p w:rsidR="00FC6788" w:rsidRDefault="00FC6788" w:rsidP="00FC6788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Да</w:t>
            </w:r>
          </w:p>
        </w:tc>
        <w:tc>
          <w:tcPr>
            <w:tcW w:w="2333" w:type="dxa"/>
            <w:vAlign w:val="center"/>
          </w:tcPr>
          <w:p w:rsidR="00FC6788" w:rsidRDefault="00FC6788" w:rsidP="00FC6788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Согласие с требованием</w:t>
            </w:r>
          </w:p>
        </w:tc>
        <w:tc>
          <w:tcPr>
            <w:tcW w:w="2200" w:type="dxa"/>
            <w:vAlign w:val="center"/>
          </w:tcPr>
          <w:p w:rsidR="00FC6788" w:rsidRDefault="00FC6788" w:rsidP="00FC6788">
            <w:pPr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-</w:t>
            </w:r>
          </w:p>
        </w:tc>
        <w:tc>
          <w:tcPr>
            <w:tcW w:w="1865" w:type="dxa"/>
            <w:vAlign w:val="center"/>
          </w:tcPr>
          <w:p w:rsidR="00FC6788" w:rsidRDefault="00FC6788" w:rsidP="00FC6788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FC6788" w:rsidTr="008014BC">
        <w:trPr>
          <w:trHeight w:val="20"/>
          <w:jc w:val="center"/>
        </w:trPr>
        <w:tc>
          <w:tcPr>
            <w:tcW w:w="743" w:type="dxa"/>
            <w:tcBorders>
              <w:top w:val="nil"/>
            </w:tcBorders>
            <w:vAlign w:val="center"/>
          </w:tcPr>
          <w:p w:rsidR="00FC6788" w:rsidRDefault="00FC6788" w:rsidP="00FC6788">
            <w:pPr>
              <w:pStyle w:val="af6"/>
              <w:widowControl w:val="0"/>
              <w:numPr>
                <w:ilvl w:val="0"/>
                <w:numId w:val="12"/>
              </w:numPr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4" w:type="dxa"/>
            <w:tcBorders>
              <w:top w:val="nil"/>
            </w:tcBorders>
            <w:vAlign w:val="center"/>
          </w:tcPr>
          <w:p w:rsidR="00FC6788" w:rsidRDefault="00FC6788" w:rsidP="00FC6788">
            <w:pPr>
              <w:widowControl w:val="0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Огнетушитель ОП-5</w:t>
            </w:r>
          </w:p>
        </w:tc>
        <w:tc>
          <w:tcPr>
            <w:tcW w:w="4922" w:type="dxa"/>
            <w:tcBorders>
              <w:top w:val="nil"/>
            </w:tcBorders>
            <w:vAlign w:val="center"/>
          </w:tcPr>
          <w:p w:rsidR="00FC6788" w:rsidRDefault="00FC6788" w:rsidP="00FC6788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2 шт.</w:t>
            </w:r>
          </w:p>
        </w:tc>
        <w:tc>
          <w:tcPr>
            <w:tcW w:w="2333" w:type="dxa"/>
            <w:vAlign w:val="center"/>
          </w:tcPr>
          <w:p w:rsidR="00FC6788" w:rsidRDefault="00FC6788" w:rsidP="00FC6788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Согласие с требованием</w:t>
            </w:r>
          </w:p>
        </w:tc>
        <w:tc>
          <w:tcPr>
            <w:tcW w:w="2200" w:type="dxa"/>
            <w:vAlign w:val="center"/>
          </w:tcPr>
          <w:p w:rsidR="00FC6788" w:rsidRDefault="00FC6788" w:rsidP="00FC6788">
            <w:pPr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-</w:t>
            </w:r>
          </w:p>
        </w:tc>
        <w:tc>
          <w:tcPr>
            <w:tcW w:w="1865" w:type="dxa"/>
            <w:vAlign w:val="center"/>
          </w:tcPr>
          <w:p w:rsidR="00FC6788" w:rsidRDefault="00FC6788" w:rsidP="00FC6788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FC6788" w:rsidTr="008014BC">
        <w:trPr>
          <w:trHeight w:val="20"/>
          <w:jc w:val="center"/>
        </w:trPr>
        <w:tc>
          <w:tcPr>
            <w:tcW w:w="743" w:type="dxa"/>
            <w:tcBorders>
              <w:top w:val="nil"/>
            </w:tcBorders>
            <w:vAlign w:val="center"/>
          </w:tcPr>
          <w:p w:rsidR="00FC6788" w:rsidRDefault="00FC6788" w:rsidP="00FC6788">
            <w:pPr>
              <w:pStyle w:val="af6"/>
              <w:widowControl w:val="0"/>
              <w:numPr>
                <w:ilvl w:val="0"/>
                <w:numId w:val="12"/>
              </w:numPr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4" w:type="dxa"/>
            <w:tcBorders>
              <w:top w:val="nil"/>
            </w:tcBorders>
            <w:vAlign w:val="center"/>
          </w:tcPr>
          <w:p w:rsidR="00FC6788" w:rsidRDefault="00FC6788" w:rsidP="00FC6788">
            <w:pPr>
              <w:widowControl w:val="0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Система «ЭРА-ГЛОНАСС»</w:t>
            </w:r>
          </w:p>
        </w:tc>
        <w:tc>
          <w:tcPr>
            <w:tcW w:w="4922" w:type="dxa"/>
            <w:tcBorders>
              <w:top w:val="nil"/>
            </w:tcBorders>
            <w:vAlign w:val="center"/>
          </w:tcPr>
          <w:p w:rsidR="00FC6788" w:rsidRDefault="00FC6788" w:rsidP="00FC6788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Да</w:t>
            </w:r>
          </w:p>
        </w:tc>
        <w:tc>
          <w:tcPr>
            <w:tcW w:w="2333" w:type="dxa"/>
            <w:vAlign w:val="center"/>
          </w:tcPr>
          <w:p w:rsidR="00FC6788" w:rsidRDefault="006B10CA" w:rsidP="00FC6788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Согласие с требованием</w:t>
            </w:r>
          </w:p>
        </w:tc>
        <w:tc>
          <w:tcPr>
            <w:tcW w:w="2200" w:type="dxa"/>
            <w:vAlign w:val="center"/>
          </w:tcPr>
          <w:p w:rsidR="00FC6788" w:rsidRDefault="00FC6788" w:rsidP="00FC6788">
            <w:pPr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-</w:t>
            </w:r>
          </w:p>
        </w:tc>
        <w:tc>
          <w:tcPr>
            <w:tcW w:w="1865" w:type="dxa"/>
            <w:vAlign w:val="center"/>
          </w:tcPr>
          <w:p w:rsidR="00FC6788" w:rsidRDefault="00FC6788" w:rsidP="00FC6788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FC6788" w:rsidTr="00E37D55">
        <w:trPr>
          <w:trHeight w:val="20"/>
          <w:jc w:val="center"/>
        </w:trPr>
        <w:tc>
          <w:tcPr>
            <w:tcW w:w="743" w:type="dxa"/>
            <w:vAlign w:val="center"/>
          </w:tcPr>
          <w:p w:rsidR="00FC6788" w:rsidRDefault="00FC6788" w:rsidP="00FC6788">
            <w:pPr>
              <w:pStyle w:val="af6"/>
              <w:widowControl w:val="0"/>
              <w:ind w:left="-28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986" w:type="dxa"/>
            <w:gridSpan w:val="2"/>
            <w:vAlign w:val="center"/>
          </w:tcPr>
          <w:p w:rsidR="00FC6788" w:rsidRDefault="00FC6788" w:rsidP="00FC6788">
            <w:pPr>
              <w:widowControl w:val="0"/>
              <w:rPr>
                <w:b/>
                <w:bCs/>
                <w:sz w:val="20"/>
                <w:szCs w:val="20"/>
              </w:rPr>
            </w:pPr>
            <w:r>
              <w:rPr>
                <w:rFonts w:eastAsia="DengXian"/>
                <w:b/>
                <w:bCs/>
                <w:sz w:val="20"/>
                <w:szCs w:val="20"/>
              </w:rPr>
              <w:t>Требования к климатическому исполнению и стойкости к воздействующим климатическим факторам:</w:t>
            </w:r>
          </w:p>
        </w:tc>
        <w:tc>
          <w:tcPr>
            <w:tcW w:w="2333" w:type="dxa"/>
            <w:vAlign w:val="center"/>
          </w:tcPr>
          <w:p w:rsidR="00FC6788" w:rsidRDefault="00FC6788" w:rsidP="00FC6788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-//-</w:t>
            </w:r>
          </w:p>
        </w:tc>
        <w:tc>
          <w:tcPr>
            <w:tcW w:w="2200" w:type="dxa"/>
          </w:tcPr>
          <w:p w:rsidR="00FC6788" w:rsidRDefault="00FC6788" w:rsidP="00FC6788">
            <w:pPr>
              <w:spacing w:line="276" w:lineRule="auto"/>
              <w:jc w:val="center"/>
            </w:pPr>
            <w:r w:rsidRPr="000F2660">
              <w:rPr>
                <w:rFonts w:eastAsia="DengXian"/>
                <w:sz w:val="20"/>
                <w:szCs w:val="20"/>
              </w:rPr>
              <w:t>-//-</w:t>
            </w:r>
          </w:p>
        </w:tc>
        <w:tc>
          <w:tcPr>
            <w:tcW w:w="1865" w:type="dxa"/>
          </w:tcPr>
          <w:p w:rsidR="00FC6788" w:rsidRDefault="00FC6788" w:rsidP="00FC6788">
            <w:pPr>
              <w:spacing w:line="276" w:lineRule="auto"/>
              <w:jc w:val="center"/>
            </w:pPr>
            <w:r w:rsidRPr="000F2660">
              <w:rPr>
                <w:rFonts w:eastAsia="DengXian"/>
                <w:sz w:val="20"/>
                <w:szCs w:val="20"/>
              </w:rPr>
              <w:t>-//-</w:t>
            </w:r>
          </w:p>
        </w:tc>
      </w:tr>
      <w:tr w:rsidR="00FC6788" w:rsidTr="008014BC">
        <w:trPr>
          <w:trHeight w:val="20"/>
          <w:jc w:val="center"/>
        </w:trPr>
        <w:tc>
          <w:tcPr>
            <w:tcW w:w="743" w:type="dxa"/>
            <w:vAlign w:val="center"/>
          </w:tcPr>
          <w:p w:rsidR="00FC6788" w:rsidRDefault="00FC6788" w:rsidP="00FC6788">
            <w:pPr>
              <w:pStyle w:val="af6"/>
              <w:widowControl w:val="0"/>
              <w:numPr>
                <w:ilvl w:val="0"/>
                <w:numId w:val="12"/>
              </w:numPr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4" w:type="dxa"/>
            <w:vAlign w:val="center"/>
          </w:tcPr>
          <w:p w:rsidR="00FC6788" w:rsidRDefault="00FC6788" w:rsidP="00FC6788">
            <w:pPr>
              <w:widowControl w:val="0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 xml:space="preserve">Климатическое исполнение и </w:t>
            </w:r>
            <w:r>
              <w:rPr>
                <w:rFonts w:eastAsia="DengXian"/>
                <w:sz w:val="20"/>
                <w:szCs w:val="20"/>
              </w:rPr>
              <w:lastRenderedPageBreak/>
              <w:t>категория размещения</w:t>
            </w:r>
          </w:p>
        </w:tc>
        <w:tc>
          <w:tcPr>
            <w:tcW w:w="4922" w:type="dxa"/>
            <w:vAlign w:val="center"/>
          </w:tcPr>
          <w:p w:rsidR="00FC6788" w:rsidRDefault="00FC6788" w:rsidP="00FC6788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lastRenderedPageBreak/>
              <w:t>Северное</w:t>
            </w:r>
          </w:p>
        </w:tc>
        <w:tc>
          <w:tcPr>
            <w:tcW w:w="2333" w:type="dxa"/>
            <w:vAlign w:val="center"/>
          </w:tcPr>
          <w:p w:rsidR="00FC6788" w:rsidRDefault="00FC6788" w:rsidP="00FC6788">
            <w:pPr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Согласие с требованием</w:t>
            </w:r>
          </w:p>
        </w:tc>
        <w:tc>
          <w:tcPr>
            <w:tcW w:w="2200" w:type="dxa"/>
            <w:vAlign w:val="center"/>
          </w:tcPr>
          <w:p w:rsidR="00FC6788" w:rsidRDefault="00FC6788" w:rsidP="00FC6788">
            <w:pPr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-</w:t>
            </w:r>
          </w:p>
        </w:tc>
        <w:tc>
          <w:tcPr>
            <w:tcW w:w="1865" w:type="dxa"/>
            <w:vAlign w:val="center"/>
          </w:tcPr>
          <w:p w:rsidR="00FC6788" w:rsidRDefault="00FC6788" w:rsidP="00FC6788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FC6788" w:rsidTr="008014BC">
        <w:trPr>
          <w:trHeight w:val="20"/>
          <w:jc w:val="center"/>
        </w:trPr>
        <w:tc>
          <w:tcPr>
            <w:tcW w:w="743" w:type="dxa"/>
            <w:vAlign w:val="center"/>
          </w:tcPr>
          <w:p w:rsidR="00FC6788" w:rsidRDefault="00FC6788" w:rsidP="00FC6788">
            <w:pPr>
              <w:pStyle w:val="af6"/>
              <w:widowControl w:val="0"/>
              <w:numPr>
                <w:ilvl w:val="0"/>
                <w:numId w:val="12"/>
              </w:numPr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4" w:type="dxa"/>
            <w:vAlign w:val="center"/>
          </w:tcPr>
          <w:p w:rsidR="00FC6788" w:rsidRDefault="00FC6788" w:rsidP="00FC6788">
            <w:pPr>
              <w:widowControl w:val="0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Температура окружающего воздуха, мин/макс, ºС</w:t>
            </w:r>
          </w:p>
        </w:tc>
        <w:tc>
          <w:tcPr>
            <w:tcW w:w="4922" w:type="dxa"/>
            <w:vAlign w:val="center"/>
          </w:tcPr>
          <w:p w:rsidR="00FC6788" w:rsidRDefault="00FC6788" w:rsidP="00FC6788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-50 / +40</w:t>
            </w:r>
          </w:p>
        </w:tc>
        <w:tc>
          <w:tcPr>
            <w:tcW w:w="2333" w:type="dxa"/>
            <w:vAlign w:val="center"/>
          </w:tcPr>
          <w:p w:rsidR="00FC6788" w:rsidRDefault="00FC6788" w:rsidP="00FC6788">
            <w:pPr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Согласие с требованием</w:t>
            </w:r>
          </w:p>
        </w:tc>
        <w:tc>
          <w:tcPr>
            <w:tcW w:w="2200" w:type="dxa"/>
            <w:vAlign w:val="center"/>
          </w:tcPr>
          <w:p w:rsidR="00FC6788" w:rsidRDefault="00FC6788" w:rsidP="00FC6788">
            <w:pPr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-</w:t>
            </w:r>
          </w:p>
        </w:tc>
        <w:tc>
          <w:tcPr>
            <w:tcW w:w="1865" w:type="dxa"/>
            <w:vAlign w:val="center"/>
          </w:tcPr>
          <w:p w:rsidR="00FC6788" w:rsidRDefault="00FC6788" w:rsidP="00FC6788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FC6788" w:rsidTr="00E37D55">
        <w:trPr>
          <w:trHeight w:val="20"/>
          <w:jc w:val="center"/>
        </w:trPr>
        <w:tc>
          <w:tcPr>
            <w:tcW w:w="743" w:type="dxa"/>
            <w:vAlign w:val="center"/>
          </w:tcPr>
          <w:p w:rsidR="00FC6788" w:rsidRDefault="00FC6788" w:rsidP="00FC6788">
            <w:pPr>
              <w:pStyle w:val="af6"/>
              <w:widowControl w:val="0"/>
              <w:ind w:left="-28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986" w:type="dxa"/>
            <w:gridSpan w:val="2"/>
            <w:vAlign w:val="center"/>
          </w:tcPr>
          <w:p w:rsidR="00FC6788" w:rsidRDefault="00FC6788" w:rsidP="00FC6788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b/>
                <w:bCs/>
                <w:sz w:val="20"/>
                <w:szCs w:val="20"/>
              </w:rPr>
              <w:t>Требования к экономическим параметрам поставляемой продукции:</w:t>
            </w:r>
          </w:p>
        </w:tc>
        <w:tc>
          <w:tcPr>
            <w:tcW w:w="2333" w:type="dxa"/>
            <w:vAlign w:val="center"/>
          </w:tcPr>
          <w:p w:rsidR="00FC6788" w:rsidRDefault="00FC6788" w:rsidP="00FC6788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-//-</w:t>
            </w:r>
          </w:p>
        </w:tc>
        <w:tc>
          <w:tcPr>
            <w:tcW w:w="2200" w:type="dxa"/>
          </w:tcPr>
          <w:p w:rsidR="00FC6788" w:rsidRDefault="00FC6788" w:rsidP="00FC6788">
            <w:pPr>
              <w:spacing w:line="276" w:lineRule="auto"/>
              <w:jc w:val="center"/>
            </w:pPr>
            <w:r w:rsidRPr="000F2660">
              <w:rPr>
                <w:rFonts w:eastAsia="DengXian"/>
                <w:sz w:val="20"/>
                <w:szCs w:val="20"/>
              </w:rPr>
              <w:t>-//-</w:t>
            </w:r>
          </w:p>
        </w:tc>
        <w:tc>
          <w:tcPr>
            <w:tcW w:w="1865" w:type="dxa"/>
          </w:tcPr>
          <w:p w:rsidR="00FC6788" w:rsidRDefault="00FC6788" w:rsidP="00FC6788">
            <w:pPr>
              <w:spacing w:line="276" w:lineRule="auto"/>
              <w:jc w:val="center"/>
            </w:pPr>
            <w:r w:rsidRPr="000F2660">
              <w:rPr>
                <w:rFonts w:eastAsia="DengXian"/>
                <w:sz w:val="20"/>
                <w:szCs w:val="20"/>
              </w:rPr>
              <w:t>-//-</w:t>
            </w:r>
          </w:p>
        </w:tc>
      </w:tr>
      <w:tr w:rsidR="00FC6788" w:rsidTr="008014BC">
        <w:trPr>
          <w:trHeight w:val="20"/>
          <w:jc w:val="center"/>
        </w:trPr>
        <w:tc>
          <w:tcPr>
            <w:tcW w:w="743" w:type="dxa"/>
            <w:vAlign w:val="center"/>
          </w:tcPr>
          <w:p w:rsidR="00FC6788" w:rsidRDefault="00FC6788" w:rsidP="00FC6788">
            <w:pPr>
              <w:pStyle w:val="af6"/>
              <w:widowControl w:val="0"/>
              <w:numPr>
                <w:ilvl w:val="0"/>
                <w:numId w:val="12"/>
              </w:numPr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4" w:type="dxa"/>
            <w:vAlign w:val="center"/>
          </w:tcPr>
          <w:p w:rsidR="00FC6788" w:rsidRDefault="00FC6788" w:rsidP="00FC6788">
            <w:pPr>
              <w:widowControl w:val="0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Назначенный срок службы</w:t>
            </w:r>
          </w:p>
        </w:tc>
        <w:tc>
          <w:tcPr>
            <w:tcW w:w="4922" w:type="dxa"/>
            <w:vAlign w:val="center"/>
          </w:tcPr>
          <w:p w:rsidR="00FC6788" w:rsidRDefault="00FC6788" w:rsidP="00FC6788">
            <w:pPr>
              <w:widowControl w:val="0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Не менее 10 лет со дня ввода в эксплуатацию</w:t>
            </w:r>
          </w:p>
        </w:tc>
        <w:tc>
          <w:tcPr>
            <w:tcW w:w="2333" w:type="dxa"/>
            <w:vAlign w:val="center"/>
          </w:tcPr>
          <w:p w:rsidR="00FC6788" w:rsidRDefault="00FC6788" w:rsidP="00FC6788">
            <w:pPr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Указание характеристик</w:t>
            </w:r>
          </w:p>
        </w:tc>
        <w:tc>
          <w:tcPr>
            <w:tcW w:w="2200" w:type="dxa"/>
            <w:vAlign w:val="center"/>
          </w:tcPr>
          <w:p w:rsidR="00FC6788" w:rsidRDefault="00FC6788" w:rsidP="00FC6788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-</w:t>
            </w:r>
          </w:p>
        </w:tc>
        <w:tc>
          <w:tcPr>
            <w:tcW w:w="1865" w:type="dxa"/>
            <w:vAlign w:val="center"/>
          </w:tcPr>
          <w:p w:rsidR="00FC6788" w:rsidRDefault="00FC6788" w:rsidP="00FC6788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FC6788" w:rsidTr="008014BC">
        <w:trPr>
          <w:trHeight w:val="20"/>
          <w:jc w:val="center"/>
        </w:trPr>
        <w:tc>
          <w:tcPr>
            <w:tcW w:w="743" w:type="dxa"/>
            <w:vAlign w:val="center"/>
          </w:tcPr>
          <w:p w:rsidR="00FC6788" w:rsidRDefault="00FC6788" w:rsidP="00FC6788">
            <w:pPr>
              <w:pStyle w:val="1"/>
              <w:widowControl w:val="0"/>
              <w:numPr>
                <w:ilvl w:val="0"/>
                <w:numId w:val="12"/>
              </w:numPr>
              <w:ind w:left="-28" w:firstLine="0"/>
              <w:jc w:val="left"/>
              <w:rPr>
                <w:b w:val="0"/>
                <w:bCs/>
                <w:sz w:val="20"/>
                <w:lang w:val="ru-RU"/>
              </w:rPr>
            </w:pPr>
          </w:p>
        </w:tc>
        <w:tc>
          <w:tcPr>
            <w:tcW w:w="3064" w:type="dxa"/>
            <w:vAlign w:val="center"/>
          </w:tcPr>
          <w:p w:rsidR="00FC6788" w:rsidRDefault="00FC6788" w:rsidP="00FC6788">
            <w:pPr>
              <w:pStyle w:val="1"/>
              <w:widowControl w:val="0"/>
              <w:jc w:val="left"/>
              <w:rPr>
                <w:b w:val="0"/>
                <w:bCs/>
                <w:sz w:val="20"/>
                <w:lang w:val="ru-RU"/>
              </w:rPr>
            </w:pPr>
            <w:r>
              <w:rPr>
                <w:rFonts w:eastAsia="DengXian"/>
                <w:b w:val="0"/>
                <w:bCs/>
                <w:sz w:val="20"/>
                <w:lang w:val="ru-RU"/>
              </w:rPr>
              <w:t>Изготовление</w:t>
            </w:r>
          </w:p>
        </w:tc>
        <w:tc>
          <w:tcPr>
            <w:tcW w:w="4922" w:type="dxa"/>
            <w:vAlign w:val="center"/>
          </w:tcPr>
          <w:p w:rsidR="00FC6788" w:rsidRDefault="00FC6788" w:rsidP="00210C31">
            <w:pPr>
              <w:widowControl w:val="0"/>
              <w:rPr>
                <w:sz w:val="20"/>
                <w:szCs w:val="20"/>
              </w:rPr>
            </w:pPr>
            <w:r>
              <w:rPr>
                <w:rFonts w:eastAsia="DengXian"/>
                <w:color w:val="000000"/>
                <w:sz w:val="20"/>
                <w:szCs w:val="20"/>
              </w:rPr>
              <w:t>Продукция должна быть серийного, промышленного производства, произведенной заводом изготовителем с опытом выпуска данной продукции не менее пяти лет, поставляемая продукция должна быть новой, не бывшей в употреблении, изготовленной не ранее 202</w:t>
            </w:r>
            <w:r w:rsidR="00210C31">
              <w:rPr>
                <w:rFonts w:eastAsia="DengXian"/>
                <w:color w:val="000000"/>
                <w:sz w:val="20"/>
                <w:szCs w:val="20"/>
              </w:rPr>
              <w:t>7</w:t>
            </w:r>
            <w:r>
              <w:rPr>
                <w:rFonts w:eastAsia="DengXian"/>
                <w:color w:val="000000"/>
                <w:sz w:val="20"/>
                <w:szCs w:val="20"/>
              </w:rPr>
              <w:t>г.</w:t>
            </w:r>
          </w:p>
        </w:tc>
        <w:tc>
          <w:tcPr>
            <w:tcW w:w="2333" w:type="dxa"/>
            <w:vAlign w:val="center"/>
          </w:tcPr>
          <w:p w:rsidR="00FC6788" w:rsidRDefault="00FC6788" w:rsidP="00FC6788">
            <w:pPr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Согласие с требованием</w:t>
            </w:r>
          </w:p>
        </w:tc>
        <w:tc>
          <w:tcPr>
            <w:tcW w:w="2200" w:type="dxa"/>
            <w:vAlign w:val="center"/>
          </w:tcPr>
          <w:p w:rsidR="00FC6788" w:rsidRDefault="00FC6788" w:rsidP="00FC6788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eastAsia="DengXi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865" w:type="dxa"/>
            <w:vAlign w:val="center"/>
          </w:tcPr>
          <w:p w:rsidR="00FC6788" w:rsidRDefault="00FC6788" w:rsidP="00FC6788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FC6788" w:rsidTr="008014BC">
        <w:trPr>
          <w:trHeight w:val="20"/>
          <w:jc w:val="center"/>
        </w:trPr>
        <w:tc>
          <w:tcPr>
            <w:tcW w:w="743" w:type="dxa"/>
            <w:vAlign w:val="center"/>
          </w:tcPr>
          <w:p w:rsidR="00FC6788" w:rsidRDefault="00FC6788" w:rsidP="00FC6788">
            <w:pPr>
              <w:pStyle w:val="af6"/>
              <w:widowControl w:val="0"/>
              <w:numPr>
                <w:ilvl w:val="0"/>
                <w:numId w:val="12"/>
              </w:numPr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4" w:type="dxa"/>
            <w:vAlign w:val="center"/>
          </w:tcPr>
          <w:p w:rsidR="00FC6788" w:rsidRDefault="00FC6788" w:rsidP="00FC6788">
            <w:pPr>
              <w:widowControl w:val="0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Коэффициент готовности</w:t>
            </w:r>
          </w:p>
        </w:tc>
        <w:tc>
          <w:tcPr>
            <w:tcW w:w="4922" w:type="dxa"/>
            <w:vAlign w:val="center"/>
          </w:tcPr>
          <w:p w:rsidR="00FC6788" w:rsidRDefault="00FC6788" w:rsidP="00FC6788">
            <w:pPr>
              <w:widowControl w:val="0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Готовность к эксплуатации с момента получения автомобиля</w:t>
            </w:r>
          </w:p>
        </w:tc>
        <w:tc>
          <w:tcPr>
            <w:tcW w:w="2333" w:type="dxa"/>
            <w:vAlign w:val="center"/>
          </w:tcPr>
          <w:p w:rsidR="00FC6788" w:rsidRDefault="00FC6788" w:rsidP="00FC6788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Согласие с требованием</w:t>
            </w:r>
          </w:p>
        </w:tc>
        <w:tc>
          <w:tcPr>
            <w:tcW w:w="2200" w:type="dxa"/>
            <w:vAlign w:val="center"/>
          </w:tcPr>
          <w:p w:rsidR="00FC6788" w:rsidRDefault="00FC6788" w:rsidP="00FC6788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eastAsia="DengXian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865" w:type="dxa"/>
            <w:vAlign w:val="center"/>
          </w:tcPr>
          <w:p w:rsidR="00FC6788" w:rsidRDefault="00FC6788" w:rsidP="00FC6788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FC6788" w:rsidTr="00E37D55">
        <w:trPr>
          <w:trHeight w:val="20"/>
          <w:jc w:val="center"/>
        </w:trPr>
        <w:tc>
          <w:tcPr>
            <w:tcW w:w="743" w:type="dxa"/>
            <w:vAlign w:val="center"/>
          </w:tcPr>
          <w:p w:rsidR="00FC6788" w:rsidRDefault="00FC6788" w:rsidP="00FC6788">
            <w:pPr>
              <w:pStyle w:val="af6"/>
              <w:widowControl w:val="0"/>
              <w:ind w:left="-28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986" w:type="dxa"/>
            <w:gridSpan w:val="2"/>
            <w:vAlign w:val="center"/>
          </w:tcPr>
          <w:p w:rsidR="00FC6788" w:rsidRDefault="00FC6788" w:rsidP="00FC6788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b/>
                <w:bCs/>
                <w:sz w:val="20"/>
                <w:szCs w:val="20"/>
              </w:rPr>
              <w:t>Требования к доставке, маркировке, упаковке, транспортировке, условиям хранения:</w:t>
            </w:r>
          </w:p>
        </w:tc>
        <w:tc>
          <w:tcPr>
            <w:tcW w:w="2333" w:type="dxa"/>
            <w:vAlign w:val="center"/>
          </w:tcPr>
          <w:p w:rsidR="00FC6788" w:rsidRDefault="00FC6788" w:rsidP="00FC6788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-//-</w:t>
            </w:r>
          </w:p>
        </w:tc>
        <w:tc>
          <w:tcPr>
            <w:tcW w:w="2200" w:type="dxa"/>
          </w:tcPr>
          <w:p w:rsidR="00FC6788" w:rsidRDefault="00FC6788" w:rsidP="00FC6788">
            <w:pPr>
              <w:spacing w:line="276" w:lineRule="auto"/>
              <w:jc w:val="center"/>
            </w:pPr>
            <w:r w:rsidRPr="000F2660">
              <w:rPr>
                <w:rFonts w:eastAsia="DengXian"/>
                <w:sz w:val="20"/>
                <w:szCs w:val="20"/>
              </w:rPr>
              <w:t>-//-</w:t>
            </w:r>
          </w:p>
        </w:tc>
        <w:tc>
          <w:tcPr>
            <w:tcW w:w="1865" w:type="dxa"/>
          </w:tcPr>
          <w:p w:rsidR="00FC6788" w:rsidRDefault="00FC6788" w:rsidP="00FC6788">
            <w:pPr>
              <w:spacing w:line="276" w:lineRule="auto"/>
              <w:jc w:val="center"/>
            </w:pPr>
            <w:r w:rsidRPr="000F2660">
              <w:rPr>
                <w:rFonts w:eastAsia="DengXian"/>
                <w:sz w:val="20"/>
                <w:szCs w:val="20"/>
              </w:rPr>
              <w:t>-//-</w:t>
            </w:r>
          </w:p>
        </w:tc>
      </w:tr>
      <w:tr w:rsidR="00FC6788" w:rsidTr="008014BC">
        <w:trPr>
          <w:trHeight w:val="20"/>
          <w:jc w:val="center"/>
        </w:trPr>
        <w:tc>
          <w:tcPr>
            <w:tcW w:w="743" w:type="dxa"/>
            <w:vAlign w:val="center"/>
          </w:tcPr>
          <w:p w:rsidR="00FC6788" w:rsidRDefault="00FC6788" w:rsidP="00FC6788">
            <w:pPr>
              <w:pStyle w:val="af6"/>
              <w:widowControl w:val="0"/>
              <w:numPr>
                <w:ilvl w:val="0"/>
                <w:numId w:val="12"/>
              </w:numPr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4" w:type="dxa"/>
            <w:vAlign w:val="center"/>
          </w:tcPr>
          <w:p w:rsidR="00FC6788" w:rsidRDefault="00FC6788" w:rsidP="00FC6788">
            <w:pPr>
              <w:widowControl w:val="0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Место доставки продукции</w:t>
            </w:r>
          </w:p>
        </w:tc>
        <w:tc>
          <w:tcPr>
            <w:tcW w:w="4922" w:type="dxa"/>
            <w:vAlign w:val="center"/>
          </w:tcPr>
          <w:p w:rsidR="00FC6788" w:rsidRDefault="00FC6788" w:rsidP="00FC6788">
            <w:pPr>
              <w:widowControl w:val="0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Республика Саха (Якутия), пос.</w:t>
            </w:r>
            <w:r>
              <w:rPr>
                <w:rFonts w:eastAsia="DengXian"/>
                <w:spacing w:val="-1"/>
                <w:sz w:val="20"/>
                <w:szCs w:val="20"/>
              </w:rPr>
              <w:t xml:space="preserve"> </w:t>
            </w:r>
            <w:r>
              <w:rPr>
                <w:rFonts w:eastAsia="DengXian"/>
                <w:sz w:val="20"/>
                <w:szCs w:val="20"/>
              </w:rPr>
              <w:t>Нижний Бестях</w:t>
            </w:r>
            <w:r>
              <w:rPr>
                <w:rFonts w:eastAsia="DengXian"/>
                <w:spacing w:val="-3"/>
                <w:sz w:val="20"/>
                <w:szCs w:val="20"/>
              </w:rPr>
              <w:t xml:space="preserve"> </w:t>
            </w:r>
            <w:r>
              <w:rPr>
                <w:rFonts w:eastAsia="DengXian"/>
                <w:sz w:val="20"/>
                <w:szCs w:val="20"/>
              </w:rPr>
              <w:t>(ул.</w:t>
            </w:r>
            <w:r>
              <w:rPr>
                <w:rFonts w:eastAsia="DengXian"/>
                <w:spacing w:val="-2"/>
                <w:sz w:val="20"/>
                <w:szCs w:val="20"/>
              </w:rPr>
              <w:t xml:space="preserve"> Л</w:t>
            </w:r>
            <w:r>
              <w:rPr>
                <w:rFonts w:eastAsia="DengXian"/>
                <w:sz w:val="20"/>
                <w:szCs w:val="20"/>
              </w:rPr>
              <w:t>енина, д.</w:t>
            </w:r>
            <w:r>
              <w:rPr>
                <w:rFonts w:eastAsia="DengXian"/>
                <w:spacing w:val="-4"/>
                <w:sz w:val="20"/>
                <w:szCs w:val="20"/>
              </w:rPr>
              <w:t xml:space="preserve"> </w:t>
            </w:r>
            <w:r>
              <w:rPr>
                <w:rFonts w:eastAsia="DengXian"/>
                <w:sz w:val="20"/>
                <w:szCs w:val="20"/>
              </w:rPr>
              <w:t>117А)</w:t>
            </w:r>
          </w:p>
        </w:tc>
        <w:tc>
          <w:tcPr>
            <w:tcW w:w="2333" w:type="dxa"/>
            <w:vAlign w:val="center"/>
          </w:tcPr>
          <w:p w:rsidR="00FC6788" w:rsidRDefault="00FC6788" w:rsidP="00FC6788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Согласие с требованием</w:t>
            </w:r>
          </w:p>
        </w:tc>
        <w:tc>
          <w:tcPr>
            <w:tcW w:w="2200" w:type="dxa"/>
            <w:vAlign w:val="center"/>
          </w:tcPr>
          <w:p w:rsidR="00FC6788" w:rsidRDefault="00FC6788" w:rsidP="00FC6788">
            <w:pPr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-</w:t>
            </w:r>
          </w:p>
        </w:tc>
        <w:tc>
          <w:tcPr>
            <w:tcW w:w="1865" w:type="dxa"/>
            <w:vAlign w:val="center"/>
          </w:tcPr>
          <w:p w:rsidR="00FC6788" w:rsidRDefault="00FC6788" w:rsidP="00FC6788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FC6788" w:rsidTr="008014BC">
        <w:trPr>
          <w:trHeight w:val="20"/>
          <w:jc w:val="center"/>
        </w:trPr>
        <w:tc>
          <w:tcPr>
            <w:tcW w:w="743" w:type="dxa"/>
            <w:vAlign w:val="center"/>
          </w:tcPr>
          <w:p w:rsidR="00FC6788" w:rsidRDefault="00FC6788" w:rsidP="00FC6788">
            <w:pPr>
              <w:pStyle w:val="af6"/>
              <w:widowControl w:val="0"/>
              <w:numPr>
                <w:ilvl w:val="0"/>
                <w:numId w:val="12"/>
              </w:numPr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4" w:type="dxa"/>
            <w:vAlign w:val="center"/>
          </w:tcPr>
          <w:p w:rsidR="00FC6788" w:rsidRDefault="00FC6788" w:rsidP="00FC6788">
            <w:pPr>
              <w:widowControl w:val="0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Способ доставки</w:t>
            </w:r>
          </w:p>
        </w:tc>
        <w:tc>
          <w:tcPr>
            <w:tcW w:w="4922" w:type="dxa"/>
            <w:vAlign w:val="center"/>
          </w:tcPr>
          <w:p w:rsidR="00FC6788" w:rsidRDefault="00210C31" w:rsidP="00FC6788">
            <w:pPr>
              <w:widowControl w:val="0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Перевозка тралом</w:t>
            </w:r>
          </w:p>
        </w:tc>
        <w:tc>
          <w:tcPr>
            <w:tcW w:w="2333" w:type="dxa"/>
            <w:vAlign w:val="center"/>
          </w:tcPr>
          <w:p w:rsidR="00FC6788" w:rsidRDefault="00FC6788" w:rsidP="00FC6788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Согласие с требованием</w:t>
            </w:r>
          </w:p>
        </w:tc>
        <w:tc>
          <w:tcPr>
            <w:tcW w:w="2200" w:type="dxa"/>
            <w:vAlign w:val="center"/>
          </w:tcPr>
          <w:p w:rsidR="00FC6788" w:rsidRDefault="00FC6788" w:rsidP="00FC678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65" w:type="dxa"/>
            <w:vAlign w:val="center"/>
          </w:tcPr>
          <w:p w:rsidR="00FC6788" w:rsidRDefault="00FC6788" w:rsidP="00FC6788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FC6788" w:rsidTr="008014BC">
        <w:trPr>
          <w:trHeight w:val="20"/>
          <w:jc w:val="center"/>
        </w:trPr>
        <w:tc>
          <w:tcPr>
            <w:tcW w:w="743" w:type="dxa"/>
            <w:vAlign w:val="center"/>
          </w:tcPr>
          <w:p w:rsidR="00FC6788" w:rsidRDefault="00FC6788" w:rsidP="00FC6788">
            <w:pPr>
              <w:pStyle w:val="af6"/>
              <w:widowControl w:val="0"/>
              <w:numPr>
                <w:ilvl w:val="0"/>
                <w:numId w:val="12"/>
              </w:numPr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4" w:type="dxa"/>
            <w:vAlign w:val="center"/>
          </w:tcPr>
          <w:p w:rsidR="00FC6788" w:rsidRDefault="00FC6788" w:rsidP="00FC6788">
            <w:pPr>
              <w:widowControl w:val="0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Условия доставки</w:t>
            </w:r>
          </w:p>
        </w:tc>
        <w:tc>
          <w:tcPr>
            <w:tcW w:w="4922" w:type="dxa"/>
            <w:vAlign w:val="center"/>
          </w:tcPr>
          <w:p w:rsidR="00FC6788" w:rsidRDefault="00FC6788" w:rsidP="00FC6788">
            <w:pPr>
              <w:widowControl w:val="0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С проведением регламентированного ТО в пути следования и предпродажной подготовки в месте доставки, согласно инструкции по эксплуатации шасси, с обязательным предоставлением подтверждающих документов.</w:t>
            </w:r>
          </w:p>
        </w:tc>
        <w:tc>
          <w:tcPr>
            <w:tcW w:w="2333" w:type="dxa"/>
            <w:vAlign w:val="center"/>
          </w:tcPr>
          <w:p w:rsidR="00FC6788" w:rsidRDefault="00FC6788" w:rsidP="00FC6788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Согласие с требованием</w:t>
            </w:r>
          </w:p>
        </w:tc>
        <w:tc>
          <w:tcPr>
            <w:tcW w:w="2200" w:type="dxa"/>
            <w:vAlign w:val="center"/>
          </w:tcPr>
          <w:p w:rsidR="00FC6788" w:rsidRDefault="00FC6788" w:rsidP="00FC6788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-</w:t>
            </w:r>
          </w:p>
        </w:tc>
        <w:tc>
          <w:tcPr>
            <w:tcW w:w="1865" w:type="dxa"/>
            <w:vAlign w:val="center"/>
          </w:tcPr>
          <w:p w:rsidR="00FC6788" w:rsidRDefault="00FC6788" w:rsidP="00FC6788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FC6788" w:rsidTr="008014BC">
        <w:trPr>
          <w:trHeight w:val="20"/>
          <w:jc w:val="center"/>
        </w:trPr>
        <w:tc>
          <w:tcPr>
            <w:tcW w:w="743" w:type="dxa"/>
            <w:vAlign w:val="center"/>
          </w:tcPr>
          <w:p w:rsidR="00FC6788" w:rsidRDefault="00FC6788" w:rsidP="00FC6788">
            <w:pPr>
              <w:pStyle w:val="af6"/>
              <w:widowControl w:val="0"/>
              <w:numPr>
                <w:ilvl w:val="0"/>
                <w:numId w:val="12"/>
              </w:numPr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4" w:type="dxa"/>
            <w:vAlign w:val="center"/>
          </w:tcPr>
          <w:p w:rsidR="00FC6788" w:rsidRDefault="00FC6788" w:rsidP="00FC6788">
            <w:pPr>
              <w:widowControl w:val="0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Маркировка продукции при приёме</w:t>
            </w:r>
          </w:p>
        </w:tc>
        <w:tc>
          <w:tcPr>
            <w:tcW w:w="4922" w:type="dxa"/>
            <w:vAlign w:val="center"/>
          </w:tcPr>
          <w:p w:rsidR="00FC6788" w:rsidRDefault="00FC6788" w:rsidP="00FC6788">
            <w:pPr>
              <w:widowControl w:val="0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 xml:space="preserve">Серийный заводской номер (VIN), </w:t>
            </w:r>
            <w:proofErr w:type="spellStart"/>
            <w:r>
              <w:rPr>
                <w:rFonts w:eastAsia="DengXian"/>
                <w:sz w:val="20"/>
                <w:szCs w:val="20"/>
              </w:rPr>
              <w:t>шильд</w:t>
            </w:r>
            <w:proofErr w:type="spellEnd"/>
            <w:r>
              <w:rPr>
                <w:rFonts w:eastAsia="DengXian"/>
                <w:sz w:val="20"/>
                <w:szCs w:val="20"/>
              </w:rPr>
              <w:t xml:space="preserve"> завода изготовителя</w:t>
            </w:r>
          </w:p>
        </w:tc>
        <w:tc>
          <w:tcPr>
            <w:tcW w:w="2333" w:type="dxa"/>
            <w:vAlign w:val="center"/>
          </w:tcPr>
          <w:p w:rsidR="00FC6788" w:rsidRDefault="00FC6788" w:rsidP="00FC6788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Согласие с требованием</w:t>
            </w:r>
          </w:p>
        </w:tc>
        <w:tc>
          <w:tcPr>
            <w:tcW w:w="2200" w:type="dxa"/>
            <w:vAlign w:val="center"/>
          </w:tcPr>
          <w:p w:rsidR="00FC6788" w:rsidRDefault="00FC6788" w:rsidP="00FC6788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eastAsia="DengXian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865" w:type="dxa"/>
            <w:vAlign w:val="center"/>
          </w:tcPr>
          <w:p w:rsidR="00FC6788" w:rsidRDefault="00FC6788" w:rsidP="00FC6788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FC6788" w:rsidTr="00E37D55">
        <w:trPr>
          <w:trHeight w:val="20"/>
          <w:jc w:val="center"/>
        </w:trPr>
        <w:tc>
          <w:tcPr>
            <w:tcW w:w="743" w:type="dxa"/>
            <w:vAlign w:val="center"/>
          </w:tcPr>
          <w:p w:rsidR="00FC6788" w:rsidRDefault="00FC6788" w:rsidP="00FC6788">
            <w:pPr>
              <w:pStyle w:val="af6"/>
              <w:widowControl w:val="0"/>
              <w:ind w:left="-28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986" w:type="dxa"/>
            <w:gridSpan w:val="2"/>
            <w:vAlign w:val="center"/>
          </w:tcPr>
          <w:p w:rsidR="00FC6788" w:rsidRDefault="00FC6788" w:rsidP="00FC6788">
            <w:pPr>
              <w:widowControl w:val="0"/>
              <w:rPr>
                <w:b/>
                <w:bCs/>
                <w:sz w:val="20"/>
                <w:szCs w:val="20"/>
              </w:rPr>
            </w:pPr>
            <w:r>
              <w:rPr>
                <w:rFonts w:eastAsia="DengXian"/>
                <w:b/>
                <w:bCs/>
                <w:sz w:val="20"/>
                <w:szCs w:val="20"/>
              </w:rPr>
              <w:t>Прочие требования к продукции:</w:t>
            </w:r>
            <w:r>
              <w:rPr>
                <w:rFonts w:eastAsia="DengXian"/>
                <w:sz w:val="20"/>
                <w:szCs w:val="20"/>
              </w:rPr>
              <w:t> </w:t>
            </w:r>
          </w:p>
        </w:tc>
        <w:tc>
          <w:tcPr>
            <w:tcW w:w="2333" w:type="dxa"/>
            <w:vAlign w:val="center"/>
          </w:tcPr>
          <w:p w:rsidR="00FC6788" w:rsidRDefault="00FC6788" w:rsidP="00FC6788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-//-</w:t>
            </w:r>
          </w:p>
        </w:tc>
        <w:tc>
          <w:tcPr>
            <w:tcW w:w="2200" w:type="dxa"/>
          </w:tcPr>
          <w:p w:rsidR="00FC6788" w:rsidRDefault="00FC6788" w:rsidP="00FC6788">
            <w:pPr>
              <w:jc w:val="center"/>
            </w:pPr>
            <w:r w:rsidRPr="009C49E5">
              <w:rPr>
                <w:rFonts w:eastAsia="DengXian"/>
                <w:sz w:val="20"/>
                <w:szCs w:val="20"/>
              </w:rPr>
              <w:t>-//-</w:t>
            </w:r>
          </w:p>
        </w:tc>
        <w:tc>
          <w:tcPr>
            <w:tcW w:w="1865" w:type="dxa"/>
          </w:tcPr>
          <w:p w:rsidR="00FC6788" w:rsidRDefault="00FC6788" w:rsidP="00FC6788">
            <w:pPr>
              <w:jc w:val="center"/>
            </w:pPr>
            <w:r w:rsidRPr="009C49E5">
              <w:rPr>
                <w:rFonts w:eastAsia="DengXian"/>
                <w:sz w:val="20"/>
                <w:szCs w:val="20"/>
              </w:rPr>
              <w:t>-//-</w:t>
            </w:r>
          </w:p>
        </w:tc>
      </w:tr>
      <w:tr w:rsidR="00FC6788" w:rsidTr="008014BC">
        <w:trPr>
          <w:trHeight w:val="20"/>
          <w:jc w:val="center"/>
        </w:trPr>
        <w:tc>
          <w:tcPr>
            <w:tcW w:w="743" w:type="dxa"/>
            <w:vAlign w:val="center"/>
          </w:tcPr>
          <w:p w:rsidR="00FC6788" w:rsidRDefault="00FC6788" w:rsidP="00FC6788">
            <w:pPr>
              <w:pStyle w:val="af6"/>
              <w:widowControl w:val="0"/>
              <w:numPr>
                <w:ilvl w:val="0"/>
                <w:numId w:val="12"/>
              </w:numPr>
              <w:tabs>
                <w:tab w:val="left" w:pos="567"/>
              </w:tabs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4" w:type="dxa"/>
            <w:vAlign w:val="center"/>
          </w:tcPr>
          <w:p w:rsidR="00FC6788" w:rsidRDefault="00FC6788" w:rsidP="00FC6788">
            <w:pPr>
              <w:widowControl w:val="0"/>
              <w:tabs>
                <w:tab w:val="left" w:pos="567"/>
              </w:tabs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 xml:space="preserve">Соответствие продукции техническому регламенту Таможенного союза «О безопасности колёсных транспортных средств» (ИР ТС 018/2011)  </w:t>
            </w:r>
          </w:p>
        </w:tc>
        <w:tc>
          <w:tcPr>
            <w:tcW w:w="4922" w:type="dxa"/>
            <w:vAlign w:val="center"/>
          </w:tcPr>
          <w:p w:rsidR="00FC6788" w:rsidRDefault="00FC6788" w:rsidP="00FC6788">
            <w:pPr>
              <w:widowControl w:val="0"/>
              <w:tabs>
                <w:tab w:val="left" w:pos="567"/>
              </w:tabs>
              <w:jc w:val="both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Подтверждается предоставлением вместе с продукцией одного из следующих документов:</w:t>
            </w:r>
          </w:p>
          <w:p w:rsidR="00FC6788" w:rsidRDefault="00FC6788" w:rsidP="00FC6788">
            <w:pPr>
              <w:pStyle w:val="af6"/>
              <w:widowControl w:val="0"/>
              <w:numPr>
                <w:ilvl w:val="0"/>
                <w:numId w:val="7"/>
              </w:numPr>
              <w:tabs>
                <w:tab w:val="left" w:pos="360"/>
              </w:tabs>
              <w:ind w:left="0" w:firstLine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для транспортных средств, оценка соответствия которых проводилась в форме одобрения типа, — одобрение типа транспортного средства; </w:t>
            </w:r>
          </w:p>
          <w:p w:rsidR="00FC6788" w:rsidRDefault="00FC6788" w:rsidP="00FC6788">
            <w:pPr>
              <w:pStyle w:val="af6"/>
              <w:widowControl w:val="0"/>
              <w:numPr>
                <w:ilvl w:val="0"/>
                <w:numId w:val="7"/>
              </w:numPr>
              <w:tabs>
                <w:tab w:val="left" w:pos="360"/>
              </w:tabs>
              <w:ind w:left="0" w:firstLine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для шасси — одобрение типа шасси;</w:t>
            </w:r>
          </w:p>
          <w:p w:rsidR="00FC6788" w:rsidRDefault="00FC6788" w:rsidP="00FC6788">
            <w:pPr>
              <w:pStyle w:val="af6"/>
              <w:widowControl w:val="0"/>
              <w:numPr>
                <w:ilvl w:val="0"/>
                <w:numId w:val="7"/>
              </w:numPr>
              <w:tabs>
                <w:tab w:val="left" w:pos="360"/>
              </w:tabs>
              <w:ind w:left="0" w:firstLine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для единичных транспортных средств — свидетельство о безопасности конструкции транспортного средства;</w:t>
            </w:r>
          </w:p>
          <w:p w:rsidR="00FC6788" w:rsidRDefault="00FC6788" w:rsidP="00FC6788">
            <w:pPr>
              <w:pStyle w:val="af6"/>
              <w:widowControl w:val="0"/>
              <w:numPr>
                <w:ilvl w:val="0"/>
                <w:numId w:val="7"/>
              </w:numPr>
              <w:tabs>
                <w:tab w:val="left" w:pos="360"/>
              </w:tabs>
              <w:ind w:left="0" w:firstLine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для компонентов транспортных средств — декларация о соответствии или сертификат соответствия</w:t>
            </w:r>
          </w:p>
        </w:tc>
        <w:tc>
          <w:tcPr>
            <w:tcW w:w="2333" w:type="dxa"/>
            <w:vAlign w:val="center"/>
          </w:tcPr>
          <w:p w:rsidR="00FC6788" w:rsidRDefault="00FC6788" w:rsidP="00FC6788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Согласие с требованием</w:t>
            </w:r>
          </w:p>
        </w:tc>
        <w:tc>
          <w:tcPr>
            <w:tcW w:w="2200" w:type="dxa"/>
            <w:vAlign w:val="center"/>
          </w:tcPr>
          <w:p w:rsidR="00FC6788" w:rsidRDefault="00FC6788" w:rsidP="00FC6788">
            <w:pPr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-</w:t>
            </w:r>
          </w:p>
        </w:tc>
        <w:tc>
          <w:tcPr>
            <w:tcW w:w="1865" w:type="dxa"/>
            <w:vAlign w:val="center"/>
          </w:tcPr>
          <w:p w:rsidR="00FC6788" w:rsidRDefault="00FC6788" w:rsidP="00FC6788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FC6788" w:rsidTr="008014BC">
        <w:trPr>
          <w:trHeight w:val="20"/>
          <w:jc w:val="center"/>
        </w:trPr>
        <w:tc>
          <w:tcPr>
            <w:tcW w:w="743" w:type="dxa"/>
            <w:vAlign w:val="center"/>
          </w:tcPr>
          <w:p w:rsidR="00FC6788" w:rsidRDefault="00FC6788" w:rsidP="00FC6788">
            <w:pPr>
              <w:pStyle w:val="af6"/>
              <w:widowControl w:val="0"/>
              <w:numPr>
                <w:ilvl w:val="0"/>
                <w:numId w:val="12"/>
              </w:numPr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4" w:type="dxa"/>
            <w:vAlign w:val="center"/>
          </w:tcPr>
          <w:p w:rsidR="00FC6788" w:rsidRDefault="00FC6788" w:rsidP="00FC6788">
            <w:pPr>
              <w:widowControl w:val="0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Срок гарантии на продукцию</w:t>
            </w:r>
          </w:p>
        </w:tc>
        <w:tc>
          <w:tcPr>
            <w:tcW w:w="4922" w:type="dxa"/>
            <w:vAlign w:val="center"/>
          </w:tcPr>
          <w:p w:rsidR="00FC6788" w:rsidRDefault="00FC6788" w:rsidP="00FC6788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Гарантийный срок на поставляемую продукцию устанавливается предприятием – изготовителем Товара, начинает течь с даты подписания Сторонами накладной ТОРГ-12 и должен составлять в зависимости от того, что наступит ранее:</w:t>
            </w:r>
          </w:p>
          <w:p w:rsidR="00FC6788" w:rsidRDefault="00FC6788" w:rsidP="00FC6788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- на шасси не менее 24 месяцев или 100 000 км;</w:t>
            </w:r>
          </w:p>
          <w:p w:rsidR="00FC6788" w:rsidRPr="00C17EAC" w:rsidRDefault="00FC6788" w:rsidP="00FC6788">
            <w:pPr>
              <w:widowControl w:val="0"/>
              <w:jc w:val="both"/>
              <w:rPr>
                <w:rFonts w:eastAsia="DengXian"/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 xml:space="preserve">- на подъёмник не менее 12 месяцев или 1000 </w:t>
            </w:r>
            <w:proofErr w:type="spellStart"/>
            <w:r>
              <w:rPr>
                <w:rFonts w:eastAsia="DengXian"/>
                <w:sz w:val="20"/>
                <w:szCs w:val="20"/>
              </w:rPr>
              <w:lastRenderedPageBreak/>
              <w:t>моточасов</w:t>
            </w:r>
            <w:proofErr w:type="spellEnd"/>
            <w:r>
              <w:rPr>
                <w:rFonts w:eastAsia="DengXian"/>
                <w:sz w:val="20"/>
                <w:szCs w:val="20"/>
              </w:rPr>
              <w:t>.</w:t>
            </w:r>
            <w:r>
              <w:t xml:space="preserve"> </w:t>
            </w:r>
            <w:r w:rsidRPr="00C17EAC">
              <w:rPr>
                <w:rFonts w:eastAsia="DengXian"/>
                <w:sz w:val="20"/>
                <w:szCs w:val="20"/>
              </w:rPr>
              <w:t>2.1.</w:t>
            </w:r>
            <w:r w:rsidRPr="00C17EAC">
              <w:rPr>
                <w:rFonts w:eastAsia="DengXian"/>
                <w:sz w:val="20"/>
                <w:szCs w:val="20"/>
              </w:rPr>
              <w:tab/>
              <w:t>Таблица 2. «Требования по срокам поставки продукции»</w:t>
            </w:r>
          </w:p>
          <w:p w:rsidR="00FC6788" w:rsidRDefault="00FC6788" w:rsidP="00FC6788">
            <w:pPr>
              <w:widowControl w:val="0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Гарантийный срок может быть продлен в соответствии с условиями Договора.</w:t>
            </w:r>
          </w:p>
        </w:tc>
        <w:tc>
          <w:tcPr>
            <w:tcW w:w="2333" w:type="dxa"/>
            <w:vAlign w:val="center"/>
          </w:tcPr>
          <w:p w:rsidR="00FC6788" w:rsidRDefault="00FC6788" w:rsidP="00FC6788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lastRenderedPageBreak/>
              <w:t>Указание характеристик</w:t>
            </w:r>
          </w:p>
        </w:tc>
        <w:tc>
          <w:tcPr>
            <w:tcW w:w="2200" w:type="dxa"/>
            <w:vAlign w:val="center"/>
          </w:tcPr>
          <w:p w:rsidR="00FC6788" w:rsidRDefault="00FC6788" w:rsidP="00FC6788">
            <w:pPr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-</w:t>
            </w:r>
          </w:p>
        </w:tc>
        <w:tc>
          <w:tcPr>
            <w:tcW w:w="1865" w:type="dxa"/>
            <w:vAlign w:val="center"/>
          </w:tcPr>
          <w:p w:rsidR="00FC6788" w:rsidRDefault="00FC6788" w:rsidP="00FC6788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FC6788" w:rsidTr="008014BC">
        <w:trPr>
          <w:trHeight w:val="20"/>
          <w:jc w:val="center"/>
        </w:trPr>
        <w:tc>
          <w:tcPr>
            <w:tcW w:w="743" w:type="dxa"/>
            <w:vAlign w:val="center"/>
          </w:tcPr>
          <w:p w:rsidR="00FC6788" w:rsidRDefault="00FC6788" w:rsidP="00FC6788">
            <w:pPr>
              <w:pStyle w:val="af6"/>
              <w:widowControl w:val="0"/>
              <w:numPr>
                <w:ilvl w:val="0"/>
                <w:numId w:val="12"/>
              </w:numPr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4" w:type="dxa"/>
            <w:vAlign w:val="center"/>
          </w:tcPr>
          <w:p w:rsidR="00FC6788" w:rsidRDefault="00FC6788" w:rsidP="00FC6788">
            <w:pPr>
              <w:widowControl w:val="0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Объем комплектации продукции</w:t>
            </w:r>
          </w:p>
        </w:tc>
        <w:tc>
          <w:tcPr>
            <w:tcW w:w="4922" w:type="dxa"/>
            <w:vAlign w:val="center"/>
          </w:tcPr>
          <w:p w:rsidR="00FC6788" w:rsidRDefault="00FC6788" w:rsidP="00FC6788">
            <w:pPr>
              <w:pStyle w:val="TableParagraph"/>
              <w:ind w:left="18" w:right="297" w:firstLine="3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Специальный инструмент и принадлежности заводов-</w:t>
            </w:r>
            <w:r>
              <w:rPr>
                <w:rFonts w:eastAsia="DengXian"/>
                <w:spacing w:val="1"/>
                <w:sz w:val="20"/>
                <w:szCs w:val="20"/>
              </w:rPr>
              <w:t xml:space="preserve"> </w:t>
            </w:r>
            <w:r>
              <w:rPr>
                <w:rFonts w:eastAsia="DengXian"/>
                <w:sz w:val="20"/>
                <w:szCs w:val="20"/>
              </w:rPr>
              <w:t>изготовителей шасси и подъёмника (ЗИП комплект) – 1</w:t>
            </w:r>
            <w:r>
              <w:rPr>
                <w:rFonts w:eastAsia="DengXian"/>
                <w:spacing w:val="-52"/>
                <w:sz w:val="20"/>
                <w:szCs w:val="20"/>
              </w:rPr>
              <w:t xml:space="preserve"> </w:t>
            </w:r>
            <w:r>
              <w:rPr>
                <w:rFonts w:eastAsia="DengXian"/>
                <w:sz w:val="20"/>
                <w:szCs w:val="20"/>
              </w:rPr>
              <w:t>комплект.</w:t>
            </w:r>
          </w:p>
          <w:p w:rsidR="00FC6788" w:rsidRDefault="00FC6788" w:rsidP="00FC6788">
            <w:pPr>
              <w:pStyle w:val="TableParagraph"/>
              <w:spacing w:line="252" w:lineRule="exact"/>
              <w:ind w:left="18" w:right="124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Паспорт транспортного средства – 1 шт.</w:t>
            </w:r>
          </w:p>
          <w:p w:rsidR="00FC6788" w:rsidRDefault="00FC6788" w:rsidP="00FC6788">
            <w:pPr>
              <w:pStyle w:val="TableParagraph"/>
              <w:spacing w:line="252" w:lineRule="exact"/>
              <w:ind w:left="18" w:right="124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 xml:space="preserve">Руководство по эксплуатации на русском языке – 1 шт. (оригинал, заверенная производителем копия, электронная копия); </w:t>
            </w:r>
          </w:p>
          <w:p w:rsidR="00FC6788" w:rsidRDefault="00FC6788" w:rsidP="00FC6788">
            <w:pPr>
              <w:widowControl w:val="0"/>
              <w:ind w:left="18"/>
              <w:rPr>
                <w:rFonts w:eastAsia="DengXian"/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Сервисная книжка на русском языке — 1 шт.</w:t>
            </w:r>
            <w:r w:rsidRPr="005A7342">
              <w:rPr>
                <w:rFonts w:eastAsia="DengXian"/>
                <w:sz w:val="20"/>
                <w:szCs w:val="20"/>
              </w:rPr>
              <w:t xml:space="preserve"> </w:t>
            </w:r>
          </w:p>
          <w:p w:rsidR="00FC6788" w:rsidRDefault="00FC6788" w:rsidP="00FC6788">
            <w:pPr>
              <w:widowControl w:val="0"/>
              <w:ind w:left="18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Заверенная копия свидетельства (сертификата,</w:t>
            </w:r>
            <w:r>
              <w:rPr>
                <w:rFonts w:eastAsia="DengXian"/>
                <w:spacing w:val="-52"/>
                <w:sz w:val="20"/>
                <w:szCs w:val="20"/>
              </w:rPr>
              <w:t xml:space="preserve"> </w:t>
            </w:r>
            <w:r>
              <w:rPr>
                <w:rFonts w:eastAsia="DengXian"/>
                <w:sz w:val="20"/>
                <w:szCs w:val="20"/>
              </w:rPr>
              <w:t>декларации)</w:t>
            </w:r>
            <w:r>
              <w:rPr>
                <w:rFonts w:eastAsia="DengXian"/>
                <w:spacing w:val="52"/>
                <w:sz w:val="20"/>
                <w:szCs w:val="20"/>
              </w:rPr>
              <w:t xml:space="preserve"> </w:t>
            </w:r>
            <w:r>
              <w:rPr>
                <w:rFonts w:eastAsia="DengXian"/>
                <w:sz w:val="20"/>
                <w:szCs w:val="20"/>
              </w:rPr>
              <w:t>соответствия</w:t>
            </w:r>
            <w:r>
              <w:rPr>
                <w:rFonts w:eastAsia="DengXian"/>
                <w:spacing w:val="1"/>
                <w:sz w:val="20"/>
                <w:szCs w:val="20"/>
              </w:rPr>
              <w:t xml:space="preserve"> </w:t>
            </w:r>
            <w:r>
              <w:rPr>
                <w:rFonts w:eastAsia="DengXian"/>
                <w:sz w:val="20"/>
                <w:szCs w:val="20"/>
              </w:rPr>
              <w:t>– 1 шт.</w:t>
            </w:r>
          </w:p>
        </w:tc>
        <w:tc>
          <w:tcPr>
            <w:tcW w:w="2333" w:type="dxa"/>
            <w:vAlign w:val="center"/>
          </w:tcPr>
          <w:p w:rsidR="00FC6788" w:rsidRDefault="00FC6788" w:rsidP="00FC6788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Согласие с требованием</w:t>
            </w:r>
          </w:p>
        </w:tc>
        <w:tc>
          <w:tcPr>
            <w:tcW w:w="2200" w:type="dxa"/>
            <w:vAlign w:val="center"/>
          </w:tcPr>
          <w:p w:rsidR="00FC6788" w:rsidRDefault="00FC6788" w:rsidP="00FC6788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-</w:t>
            </w:r>
          </w:p>
        </w:tc>
        <w:tc>
          <w:tcPr>
            <w:tcW w:w="1865" w:type="dxa"/>
            <w:vAlign w:val="center"/>
          </w:tcPr>
          <w:p w:rsidR="00FC6788" w:rsidRDefault="00FC6788" w:rsidP="00FC6788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</w:tbl>
    <w:p w:rsidR="00E343CA" w:rsidRDefault="00E343CA">
      <w:pPr>
        <w:pStyle w:val="1b"/>
        <w:tabs>
          <w:tab w:val="left" w:pos="567"/>
        </w:tabs>
        <w:outlineLvl w:val="0"/>
        <w:rPr>
          <w:b/>
        </w:rPr>
      </w:pPr>
    </w:p>
    <w:p w:rsidR="00E343CA" w:rsidRDefault="00557B0A">
      <w:pPr>
        <w:pStyle w:val="1b"/>
        <w:tabs>
          <w:tab w:val="left" w:pos="567"/>
        </w:tabs>
        <w:ind w:left="720"/>
        <w:jc w:val="center"/>
        <w:outlineLvl w:val="0"/>
        <w:rPr>
          <w:b/>
          <w:sz w:val="22"/>
          <w:szCs w:val="22"/>
        </w:rPr>
      </w:pPr>
      <w:r>
        <w:rPr>
          <w:b/>
          <w:sz w:val="22"/>
          <w:szCs w:val="22"/>
        </w:rPr>
        <w:t>3.</w:t>
      </w:r>
      <w:r w:rsidR="00575E2A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>Требования к документации по ценообразованию на этапе закупки</w:t>
      </w:r>
    </w:p>
    <w:p w:rsidR="00E343CA" w:rsidRDefault="00557B0A">
      <w:pPr>
        <w:pStyle w:val="af6"/>
        <w:numPr>
          <w:ilvl w:val="0"/>
          <w:numId w:val="6"/>
        </w:numPr>
        <w:ind w:left="851"/>
        <w:jc w:val="both"/>
        <w:rPr>
          <w:sz w:val="22"/>
          <w:szCs w:val="22"/>
        </w:rPr>
      </w:pPr>
      <w:r>
        <w:rPr>
          <w:sz w:val="22"/>
          <w:szCs w:val="22"/>
        </w:rPr>
        <w:t>В обоснование стоимости своей заявке Участник предоставляет Коммерческое предложение по форме, приведенной в Документации о закупке.</w:t>
      </w:r>
    </w:p>
    <w:p w:rsidR="00E343CA" w:rsidRDefault="00557B0A">
      <w:pPr>
        <w:pStyle w:val="af6"/>
        <w:numPr>
          <w:ilvl w:val="0"/>
          <w:numId w:val="6"/>
        </w:numPr>
        <w:ind w:left="851"/>
        <w:jc w:val="both"/>
        <w:rPr>
          <w:sz w:val="22"/>
          <w:szCs w:val="22"/>
        </w:rPr>
      </w:pPr>
      <w:r>
        <w:rPr>
          <w:sz w:val="22"/>
          <w:szCs w:val="22"/>
        </w:rPr>
        <w:t>Дополнительные документы по ценообразованию в состав заявки не включаются.</w:t>
      </w:r>
    </w:p>
    <w:p w:rsidR="00575E2A" w:rsidRDefault="00575E2A" w:rsidP="00575E2A">
      <w:pPr>
        <w:pStyle w:val="af6"/>
        <w:ind w:left="851"/>
        <w:jc w:val="both"/>
        <w:rPr>
          <w:sz w:val="22"/>
          <w:szCs w:val="22"/>
        </w:rPr>
      </w:pPr>
    </w:p>
    <w:p w:rsidR="00E343CA" w:rsidRDefault="00557B0A" w:rsidP="00575E2A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4.</w:t>
      </w:r>
      <w:r w:rsidR="00575E2A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>В составе заявки необходимо предоставить:</w:t>
      </w:r>
    </w:p>
    <w:p w:rsidR="00E343CA" w:rsidRDefault="00557B0A">
      <w:pPr>
        <w:jc w:val="both"/>
        <w:rPr>
          <w:sz w:val="22"/>
          <w:szCs w:val="22"/>
        </w:rPr>
      </w:pPr>
      <w:r>
        <w:rPr>
          <w:sz w:val="22"/>
          <w:szCs w:val="22"/>
        </w:rPr>
        <w:t>Участник в составе своей заявки для подтверждения соответствия заявленных характеристик и конструктива предложенной продукции поставляемой продукции, требованиям настоящих ТТ, предоставляет следующие документы:</w:t>
      </w:r>
    </w:p>
    <w:p w:rsidR="00E343CA" w:rsidRDefault="008014BC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– </w:t>
      </w:r>
      <w:r w:rsidR="00557B0A">
        <w:rPr>
          <w:sz w:val="22"/>
          <w:szCs w:val="22"/>
        </w:rPr>
        <w:t>Техническое предложение, подготовленное в соответствии с настоящими ТТ по форме, представленной в документации о закупке.</w:t>
      </w:r>
    </w:p>
    <w:p w:rsidR="00E343CA" w:rsidRDefault="008014BC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– </w:t>
      </w:r>
      <w:r w:rsidR="00557B0A">
        <w:rPr>
          <w:sz w:val="22"/>
          <w:szCs w:val="22"/>
        </w:rPr>
        <w:t>Документы и информацию, подтверждающие страну происхождения товара в соответствии с требования</w:t>
      </w:r>
      <w:r w:rsidR="00575E2A">
        <w:rPr>
          <w:sz w:val="22"/>
          <w:szCs w:val="22"/>
        </w:rPr>
        <w:t xml:space="preserve">ми Постановления Правительства </w:t>
      </w:r>
      <w:r w:rsidR="00557B0A">
        <w:rPr>
          <w:sz w:val="22"/>
          <w:szCs w:val="22"/>
        </w:rPr>
        <w:t>Российской Федерации от 23 декабря 2024 г. N 1875 “О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лиц”.</w:t>
      </w:r>
    </w:p>
    <w:p w:rsidR="00E343CA" w:rsidRDefault="00557B0A">
      <w:pPr>
        <w:jc w:val="both"/>
        <w:rPr>
          <w:b/>
          <w:sz w:val="22"/>
          <w:szCs w:val="22"/>
        </w:rPr>
      </w:pPr>
      <w:r>
        <w:rPr>
          <w:sz w:val="22"/>
          <w:szCs w:val="22"/>
        </w:rPr>
        <w:tab/>
      </w:r>
      <w:r>
        <w:rPr>
          <w:b/>
          <w:sz w:val="22"/>
          <w:szCs w:val="22"/>
        </w:rPr>
        <w:t>Квалификационные требования к участнику не установлены.</w:t>
      </w:r>
    </w:p>
    <w:sectPr w:rsidR="00E343CA" w:rsidSect="008014BC">
      <w:pgSz w:w="16838" w:h="11906" w:orient="landscape"/>
      <w:pgMar w:top="567" w:right="567" w:bottom="567" w:left="1134" w:header="0" w:footer="0" w:gutter="0"/>
      <w:cols w:space="720"/>
      <w:formProt w:val="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DengXian Light">
    <w:altName w:val="等线 Light"/>
    <w:panose1 w:val="00000000000000000000"/>
    <w:charset w:val="86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A344F0"/>
    <w:multiLevelType w:val="multilevel"/>
    <w:tmpl w:val="E87213A2"/>
    <w:lvl w:ilvl="0">
      <w:start w:val="1"/>
      <w:numFmt w:val="decimal"/>
      <w:lvlText w:val="6.%1"/>
      <w:lvlJc w:val="left"/>
      <w:pPr>
        <w:tabs>
          <w:tab w:val="num" w:pos="0"/>
        </w:tabs>
        <w:ind w:left="720" w:hanging="55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9B47364"/>
    <w:multiLevelType w:val="multilevel"/>
    <w:tmpl w:val="22B85EF4"/>
    <w:lvl w:ilvl="0">
      <w:start w:val="1"/>
      <w:numFmt w:val="decimal"/>
      <w:lvlText w:val="3.%1"/>
      <w:lvlJc w:val="left"/>
      <w:pPr>
        <w:tabs>
          <w:tab w:val="num" w:pos="0"/>
        </w:tabs>
        <w:ind w:left="720" w:hanging="55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F2F21FC"/>
    <w:multiLevelType w:val="multilevel"/>
    <w:tmpl w:val="D206C27C"/>
    <w:lvl w:ilvl="0">
      <w:start w:val="1"/>
      <w:numFmt w:val="decimal"/>
      <w:lvlText w:val="9.%1"/>
      <w:lvlJc w:val="left"/>
      <w:pPr>
        <w:tabs>
          <w:tab w:val="num" w:pos="0"/>
        </w:tabs>
        <w:ind w:left="720" w:hanging="55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14FC3433"/>
    <w:multiLevelType w:val="multilevel"/>
    <w:tmpl w:val="9FF4E260"/>
    <w:lvl w:ilvl="0">
      <w:start w:val="4"/>
      <w:numFmt w:val="bullet"/>
      <w:pStyle w:val="31"/>
      <w:lvlText w:val="-"/>
      <w:lvlJc w:val="left"/>
      <w:pPr>
        <w:tabs>
          <w:tab w:val="num" w:pos="0"/>
        </w:tabs>
        <w:ind w:left="-207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pStyle w:val="2"/>
      <w:lvlText w:val="o"/>
      <w:lvlJc w:val="left"/>
      <w:pPr>
        <w:tabs>
          <w:tab w:val="num" w:pos="513"/>
        </w:tabs>
        <w:ind w:left="513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3"/>
      <w:lvlText w:val=""/>
      <w:lvlJc w:val="left"/>
      <w:pPr>
        <w:tabs>
          <w:tab w:val="num" w:pos="1233"/>
        </w:tabs>
        <w:ind w:left="1233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953"/>
        </w:tabs>
        <w:ind w:left="1953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2673"/>
        </w:tabs>
        <w:ind w:left="267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393"/>
        </w:tabs>
        <w:ind w:left="3393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4113"/>
        </w:tabs>
        <w:ind w:left="4113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4833"/>
        </w:tabs>
        <w:ind w:left="483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553"/>
        </w:tabs>
        <w:ind w:left="5553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235D7093"/>
    <w:multiLevelType w:val="multilevel"/>
    <w:tmpl w:val="FAE4C444"/>
    <w:lvl w:ilvl="0">
      <w:start w:val="1"/>
      <w:numFmt w:val="decimal"/>
      <w:lvlText w:val="4.%1"/>
      <w:lvlJc w:val="left"/>
      <w:pPr>
        <w:tabs>
          <w:tab w:val="num" w:pos="0"/>
        </w:tabs>
        <w:ind w:left="720" w:hanging="55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2B730629"/>
    <w:multiLevelType w:val="multilevel"/>
    <w:tmpl w:val="F5F2D27C"/>
    <w:lvl w:ilvl="0">
      <w:start w:val="1"/>
      <w:numFmt w:val="decimal"/>
      <w:lvlText w:val="%1."/>
      <w:lvlJc w:val="left"/>
      <w:pPr>
        <w:tabs>
          <w:tab w:val="num" w:pos="0"/>
        </w:tabs>
        <w:ind w:left="180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52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24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96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68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40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61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84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560" w:hanging="180"/>
      </w:pPr>
    </w:lvl>
  </w:abstractNum>
  <w:abstractNum w:abstractNumId="6" w15:restartNumberingAfterBreak="0">
    <w:nsid w:val="30672B33"/>
    <w:multiLevelType w:val="multilevel"/>
    <w:tmpl w:val="1CF08C6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8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80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16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1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520" w:hanging="2160"/>
      </w:pPr>
    </w:lvl>
  </w:abstractNum>
  <w:abstractNum w:abstractNumId="7" w15:restartNumberingAfterBreak="0">
    <w:nsid w:val="30B30287"/>
    <w:multiLevelType w:val="multilevel"/>
    <w:tmpl w:val="54489F0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pStyle w:val="a0"/>
      <w:lvlText w:val="%1.%2."/>
      <w:lvlJc w:val="left"/>
      <w:pPr>
        <w:tabs>
          <w:tab w:val="num" w:pos="357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357"/>
        </w:tabs>
        <w:ind w:left="0" w:firstLine="0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0" w:firstLine="0"/>
      </w:pPr>
    </w:lvl>
    <w:lvl w:ilvl="5">
      <w:start w:val="1"/>
      <w:numFmt w:val="decimal"/>
      <w:lvlText w:val="%1.%2.%3.%4.%5.%6."/>
      <w:lvlJc w:val="left"/>
      <w:pPr>
        <w:tabs>
          <w:tab w:val="num" w:pos="357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357"/>
        </w:tabs>
        <w:ind w:left="0" w:firstLine="0"/>
      </w:pPr>
    </w:lvl>
    <w:lvl w:ilvl="7">
      <w:start w:val="1"/>
      <w:numFmt w:val="decimal"/>
      <w:lvlText w:val="%1.%2.%3.%4.%5.%6.%7.%8."/>
      <w:lvlJc w:val="left"/>
      <w:pPr>
        <w:tabs>
          <w:tab w:val="num" w:pos="357"/>
        </w:tabs>
        <w:ind w:left="0" w:firstLine="0"/>
      </w:pPr>
    </w:lvl>
    <w:lvl w:ilvl="8">
      <w:start w:val="1"/>
      <w:numFmt w:val="decimal"/>
      <w:lvlText w:val="%1.%2.%3.%4.%5.%6.%7.%8.%9."/>
      <w:lvlJc w:val="left"/>
      <w:pPr>
        <w:tabs>
          <w:tab w:val="num" w:pos="357"/>
        </w:tabs>
        <w:ind w:left="0" w:firstLine="0"/>
      </w:pPr>
    </w:lvl>
  </w:abstractNum>
  <w:abstractNum w:abstractNumId="8" w15:restartNumberingAfterBreak="0">
    <w:nsid w:val="3EBE4C96"/>
    <w:multiLevelType w:val="multilevel"/>
    <w:tmpl w:val="C9F69B20"/>
    <w:lvl w:ilvl="0">
      <w:start w:val="1"/>
      <w:numFmt w:val="decimal"/>
      <w:lvlText w:val="1.%1"/>
      <w:lvlJc w:val="left"/>
      <w:pPr>
        <w:tabs>
          <w:tab w:val="num" w:pos="0"/>
        </w:tabs>
        <w:ind w:left="720" w:hanging="55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41005CD3"/>
    <w:multiLevelType w:val="multilevel"/>
    <w:tmpl w:val="837A420A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43031D04"/>
    <w:multiLevelType w:val="multilevel"/>
    <w:tmpl w:val="A5E0194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1" w15:restartNumberingAfterBreak="0">
    <w:nsid w:val="47042209"/>
    <w:multiLevelType w:val="multilevel"/>
    <w:tmpl w:val="C1BE340A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479E2E5E"/>
    <w:multiLevelType w:val="multilevel"/>
    <w:tmpl w:val="326E2166"/>
    <w:lvl w:ilvl="0">
      <w:start w:val="1"/>
      <w:numFmt w:val="decimal"/>
      <w:lvlText w:val="10.%1"/>
      <w:lvlJc w:val="left"/>
      <w:pPr>
        <w:tabs>
          <w:tab w:val="num" w:pos="0"/>
        </w:tabs>
        <w:ind w:left="720" w:hanging="55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3" w15:restartNumberingAfterBreak="0">
    <w:nsid w:val="4B4D0D57"/>
    <w:multiLevelType w:val="multilevel"/>
    <w:tmpl w:val="0234C7B2"/>
    <w:lvl w:ilvl="0">
      <w:start w:val="1"/>
      <w:numFmt w:val="decimal"/>
      <w:lvlText w:val="8.%1"/>
      <w:lvlJc w:val="left"/>
      <w:pPr>
        <w:tabs>
          <w:tab w:val="num" w:pos="0"/>
        </w:tabs>
        <w:ind w:left="720" w:hanging="55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4" w15:restartNumberingAfterBreak="0">
    <w:nsid w:val="55CA7494"/>
    <w:multiLevelType w:val="multilevel"/>
    <w:tmpl w:val="6996F5A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360" w:hanging="360"/>
      </w:pPr>
      <w:rPr>
        <w:b/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</w:lvl>
  </w:abstractNum>
  <w:abstractNum w:abstractNumId="15" w15:restartNumberingAfterBreak="0">
    <w:nsid w:val="5AC80158"/>
    <w:multiLevelType w:val="multilevel"/>
    <w:tmpl w:val="CF1ABF48"/>
    <w:lvl w:ilvl="0">
      <w:start w:val="1"/>
      <w:numFmt w:val="decimal"/>
      <w:lvlText w:val="%1"/>
      <w:lvlJc w:val="left"/>
      <w:pPr>
        <w:tabs>
          <w:tab w:val="num" w:pos="0"/>
        </w:tabs>
        <w:ind w:left="720" w:hanging="55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6" w15:restartNumberingAfterBreak="0">
    <w:nsid w:val="5EAC3DC4"/>
    <w:multiLevelType w:val="multilevel"/>
    <w:tmpl w:val="83A039EA"/>
    <w:lvl w:ilvl="0">
      <w:start w:val="1"/>
      <w:numFmt w:val="decimal"/>
      <w:lvlText w:val="12.%1"/>
      <w:lvlJc w:val="left"/>
      <w:pPr>
        <w:tabs>
          <w:tab w:val="num" w:pos="0"/>
        </w:tabs>
        <w:ind w:left="550" w:hanging="55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7" w15:restartNumberingAfterBreak="0">
    <w:nsid w:val="60F263D0"/>
    <w:multiLevelType w:val="multilevel"/>
    <w:tmpl w:val="C5B2E6BC"/>
    <w:lvl w:ilvl="0">
      <w:start w:val="1"/>
      <w:numFmt w:val="decimal"/>
      <w:lvlText w:val="5.%1"/>
      <w:lvlJc w:val="left"/>
      <w:pPr>
        <w:tabs>
          <w:tab w:val="num" w:pos="0"/>
        </w:tabs>
        <w:ind w:left="720" w:hanging="55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8" w15:restartNumberingAfterBreak="0">
    <w:nsid w:val="6BA60327"/>
    <w:multiLevelType w:val="multilevel"/>
    <w:tmpl w:val="37E24A52"/>
    <w:lvl w:ilvl="0">
      <w:start w:val="1"/>
      <w:numFmt w:val="decimal"/>
      <w:lvlText w:val="11.%1"/>
      <w:lvlJc w:val="left"/>
      <w:pPr>
        <w:tabs>
          <w:tab w:val="num" w:pos="0"/>
        </w:tabs>
        <w:ind w:left="550" w:hanging="55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9" w15:restartNumberingAfterBreak="0">
    <w:nsid w:val="74036D0B"/>
    <w:multiLevelType w:val="multilevel"/>
    <w:tmpl w:val="732018D8"/>
    <w:lvl w:ilvl="0">
      <w:start w:val="1"/>
      <w:numFmt w:val="decimal"/>
      <w:lvlText w:val="%1"/>
      <w:lvlJc w:val="left"/>
      <w:pPr>
        <w:tabs>
          <w:tab w:val="num" w:pos="-142"/>
        </w:tabs>
        <w:ind w:left="360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222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942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66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382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102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822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542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262" w:hanging="180"/>
      </w:pPr>
      <w:rPr>
        <w:rFonts w:hint="default"/>
      </w:rPr>
    </w:lvl>
  </w:abstractNum>
  <w:abstractNum w:abstractNumId="20" w15:restartNumberingAfterBreak="0">
    <w:nsid w:val="740777BD"/>
    <w:multiLevelType w:val="multilevel"/>
    <w:tmpl w:val="9F46D774"/>
    <w:lvl w:ilvl="0">
      <w:start w:val="1"/>
      <w:numFmt w:val="decimal"/>
      <w:lvlText w:val="%1"/>
      <w:lvlJc w:val="left"/>
      <w:pPr>
        <w:tabs>
          <w:tab w:val="num" w:pos="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222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942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662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382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102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822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542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262" w:hanging="180"/>
      </w:pPr>
    </w:lvl>
  </w:abstractNum>
  <w:abstractNum w:abstractNumId="21" w15:restartNumberingAfterBreak="0">
    <w:nsid w:val="741F1E28"/>
    <w:multiLevelType w:val="multilevel"/>
    <w:tmpl w:val="376EE17C"/>
    <w:lvl w:ilvl="0">
      <w:start w:val="1"/>
      <w:numFmt w:val="decimal"/>
      <w:lvlText w:val="2.%1"/>
      <w:lvlJc w:val="left"/>
      <w:pPr>
        <w:tabs>
          <w:tab w:val="num" w:pos="0"/>
        </w:tabs>
        <w:ind w:left="720" w:hanging="55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2" w15:restartNumberingAfterBreak="0">
    <w:nsid w:val="7E2A5938"/>
    <w:multiLevelType w:val="multilevel"/>
    <w:tmpl w:val="F364E61C"/>
    <w:lvl w:ilvl="0">
      <w:start w:val="2"/>
      <w:numFmt w:val="decimal"/>
      <w:lvlText w:val="%1."/>
      <w:lvlJc w:val="left"/>
      <w:pPr>
        <w:tabs>
          <w:tab w:val="num" w:pos="0"/>
        </w:tabs>
        <w:ind w:left="450" w:hanging="45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80" w:hanging="720"/>
      </w:pPr>
      <w:rPr>
        <w:b/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4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16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2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96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32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040" w:hanging="2160"/>
      </w:pPr>
    </w:lvl>
  </w:abstractNum>
  <w:num w:numId="1">
    <w:abstractNumId w:val="7"/>
  </w:num>
  <w:num w:numId="2">
    <w:abstractNumId w:val="3"/>
  </w:num>
  <w:num w:numId="3">
    <w:abstractNumId w:val="22"/>
  </w:num>
  <w:num w:numId="4">
    <w:abstractNumId w:val="6"/>
  </w:num>
  <w:num w:numId="5">
    <w:abstractNumId w:val="14"/>
  </w:num>
  <w:num w:numId="6">
    <w:abstractNumId w:val="5"/>
  </w:num>
  <w:num w:numId="7">
    <w:abstractNumId w:val="11"/>
  </w:num>
  <w:num w:numId="8">
    <w:abstractNumId w:val="21"/>
  </w:num>
  <w:num w:numId="9">
    <w:abstractNumId w:val="1"/>
  </w:num>
  <w:num w:numId="10">
    <w:abstractNumId w:val="4"/>
  </w:num>
  <w:num w:numId="11">
    <w:abstractNumId w:val="0"/>
  </w:num>
  <w:num w:numId="12">
    <w:abstractNumId w:val="15"/>
  </w:num>
  <w:num w:numId="13">
    <w:abstractNumId w:val="13"/>
  </w:num>
  <w:num w:numId="14">
    <w:abstractNumId w:val="12"/>
  </w:num>
  <w:num w:numId="15">
    <w:abstractNumId w:val="17"/>
  </w:num>
  <w:num w:numId="16">
    <w:abstractNumId w:val="8"/>
  </w:num>
  <w:num w:numId="17">
    <w:abstractNumId w:val="9"/>
  </w:num>
  <w:num w:numId="18">
    <w:abstractNumId w:val="18"/>
  </w:num>
  <w:num w:numId="19">
    <w:abstractNumId w:val="16"/>
  </w:num>
  <w:num w:numId="20">
    <w:abstractNumId w:val="2"/>
  </w:num>
  <w:num w:numId="21">
    <w:abstractNumId w:val="10"/>
  </w:num>
  <w:num w:numId="22">
    <w:abstractNumId w:val="20"/>
  </w:num>
  <w:num w:numId="2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autoHyphenation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43CA"/>
    <w:rsid w:val="00071436"/>
    <w:rsid w:val="000F09A9"/>
    <w:rsid w:val="00150F69"/>
    <w:rsid w:val="00191553"/>
    <w:rsid w:val="001E1071"/>
    <w:rsid w:val="001F6001"/>
    <w:rsid w:val="00210C31"/>
    <w:rsid w:val="00242C65"/>
    <w:rsid w:val="00257C87"/>
    <w:rsid w:val="00290AD9"/>
    <w:rsid w:val="002E2F44"/>
    <w:rsid w:val="00441AFA"/>
    <w:rsid w:val="004B2656"/>
    <w:rsid w:val="00557B0A"/>
    <w:rsid w:val="00575E2A"/>
    <w:rsid w:val="005A7342"/>
    <w:rsid w:val="00643FEF"/>
    <w:rsid w:val="006B10CA"/>
    <w:rsid w:val="007E0915"/>
    <w:rsid w:val="008014BC"/>
    <w:rsid w:val="00896741"/>
    <w:rsid w:val="00C018B9"/>
    <w:rsid w:val="00C17EAC"/>
    <w:rsid w:val="00C8341D"/>
    <w:rsid w:val="00CF413C"/>
    <w:rsid w:val="00CF60B5"/>
    <w:rsid w:val="00E154B1"/>
    <w:rsid w:val="00E343CA"/>
    <w:rsid w:val="00E37D55"/>
    <w:rsid w:val="00E642CD"/>
    <w:rsid w:val="00EF480D"/>
    <w:rsid w:val="00F371BD"/>
    <w:rsid w:val="00FC042B"/>
    <w:rsid w:val="00FC67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58D7420-A729-4AC7-9A6E-C20B856ABC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1" w:uiPriority="39"/>
    <w:lsdException w:name="toc 2" w:semiHidden="1" w:uiPriority="39" w:qFormat="1"/>
    <w:lsdException w:name="toc 3" w:semiHidden="1" w:uiPriority="39"/>
    <w:lsdException w:name="toc 4" w:semiHidden="1" w:qFormat="1"/>
    <w:lsdException w:name="toc 5" w:semiHidden="1" w:qFormat="1"/>
    <w:lsdException w:name="toc 9" w:semiHidden="1" w:qFormat="1"/>
    <w:lsdException w:name="footnote text" w:semiHidden="1" w:uiPriority="99"/>
    <w:lsdException w:name="annotation text" w:semiHidden="1" w:qFormat="1"/>
    <w:lsdException w:name="caption" w:uiPriority="35" w:qFormat="1"/>
    <w:lsdException w:name="footnote reference" w:semiHidden="1" w:uiPriority="99"/>
    <w:lsdException w:name="annotation reference" w:semiHidden="1" w:qFormat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Body Text 3" w:qFormat="1"/>
    <w:lsdException w:name="Strong" w:uiPriority="22" w:qFormat="1"/>
    <w:lsdException w:name="Emphasis" w:uiPriority="20" w:qFormat="1"/>
    <w:lsdException w:name="E-mail Signature" w:uiPriority="99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Pr>
      <w:sz w:val="28"/>
      <w:szCs w:val="28"/>
    </w:rPr>
  </w:style>
  <w:style w:type="paragraph" w:styleId="1">
    <w:name w:val="heading 1"/>
    <w:basedOn w:val="a1"/>
    <w:next w:val="a1"/>
    <w:link w:val="10"/>
    <w:uiPriority w:val="9"/>
    <w:qFormat/>
    <w:pPr>
      <w:keepNext/>
      <w:jc w:val="center"/>
      <w:outlineLvl w:val="0"/>
    </w:pPr>
    <w:rPr>
      <w:b/>
      <w:sz w:val="24"/>
      <w:szCs w:val="20"/>
      <w:lang w:val="zh-CN" w:eastAsia="zh-CN"/>
    </w:rPr>
  </w:style>
  <w:style w:type="paragraph" w:styleId="20">
    <w:name w:val="heading 2"/>
    <w:basedOn w:val="a1"/>
    <w:next w:val="a1"/>
    <w:link w:val="21"/>
    <w:uiPriority w:val="9"/>
    <w:qFormat/>
    <w:pPr>
      <w:keepNext/>
      <w:spacing w:before="240" w:after="60"/>
      <w:outlineLvl w:val="1"/>
    </w:pPr>
    <w:rPr>
      <w:rFonts w:ascii="Arial" w:hAnsi="Arial"/>
      <w:b/>
      <w:bCs/>
      <w:i/>
      <w:iCs/>
      <w:lang w:val="zh-CN" w:eastAsia="zh-CN"/>
    </w:rPr>
  </w:style>
  <w:style w:type="paragraph" w:styleId="30">
    <w:name w:val="heading 3"/>
    <w:basedOn w:val="a1"/>
    <w:next w:val="a1"/>
    <w:link w:val="32"/>
    <w:uiPriority w:val="9"/>
    <w:qFormat/>
    <w:pPr>
      <w:keepNext/>
      <w:spacing w:before="240" w:after="60"/>
      <w:outlineLvl w:val="2"/>
    </w:pPr>
    <w:rPr>
      <w:rFonts w:ascii="Arial" w:hAnsi="Arial"/>
      <w:b/>
      <w:bCs/>
      <w:sz w:val="26"/>
      <w:szCs w:val="26"/>
      <w:lang w:val="zh-CN" w:eastAsia="zh-CN"/>
    </w:rPr>
  </w:style>
  <w:style w:type="paragraph" w:styleId="4">
    <w:name w:val="heading 4"/>
    <w:basedOn w:val="a1"/>
    <w:next w:val="a1"/>
    <w:link w:val="40"/>
    <w:uiPriority w:val="9"/>
    <w:qFormat/>
    <w:pPr>
      <w:keepNext/>
      <w:spacing w:before="240" w:after="60"/>
      <w:outlineLvl w:val="3"/>
    </w:pPr>
    <w:rPr>
      <w:b/>
      <w:bCs/>
      <w:lang w:val="zh-CN" w:eastAsia="zh-CN"/>
    </w:rPr>
  </w:style>
  <w:style w:type="paragraph" w:styleId="5">
    <w:name w:val="heading 5"/>
    <w:basedOn w:val="a1"/>
    <w:next w:val="a1"/>
    <w:link w:val="50"/>
    <w:uiPriority w:val="9"/>
    <w:qFormat/>
    <w:pPr>
      <w:spacing w:before="240" w:after="60"/>
      <w:outlineLvl w:val="4"/>
    </w:pPr>
    <w:rPr>
      <w:b/>
      <w:bCs/>
      <w:i/>
      <w:iCs/>
      <w:sz w:val="26"/>
      <w:szCs w:val="26"/>
      <w:lang w:val="zh-CN" w:eastAsia="zh-CN"/>
    </w:rPr>
  </w:style>
  <w:style w:type="paragraph" w:styleId="6">
    <w:name w:val="heading 6"/>
    <w:basedOn w:val="a1"/>
    <w:next w:val="a1"/>
    <w:link w:val="60"/>
    <w:uiPriority w:val="9"/>
    <w:qFormat/>
    <w:pPr>
      <w:keepNext/>
      <w:keepLines/>
      <w:spacing w:before="200"/>
      <w:outlineLvl w:val="5"/>
    </w:pPr>
    <w:rPr>
      <w:rFonts w:ascii="Cambria" w:hAnsi="Cambria"/>
      <w:i/>
      <w:iCs/>
      <w:color w:val="243F60"/>
      <w:sz w:val="20"/>
      <w:szCs w:val="20"/>
      <w:lang w:val="zh-CN" w:eastAsia="zh-CN"/>
    </w:rPr>
  </w:style>
  <w:style w:type="paragraph" w:styleId="7">
    <w:name w:val="heading 7"/>
    <w:basedOn w:val="a1"/>
    <w:next w:val="a1"/>
    <w:link w:val="70"/>
    <w:uiPriority w:val="9"/>
    <w:qFormat/>
    <w:pPr>
      <w:keepNext/>
      <w:keepLines/>
      <w:spacing w:before="200"/>
      <w:outlineLvl w:val="6"/>
    </w:pPr>
    <w:rPr>
      <w:rFonts w:ascii="Cambria" w:hAnsi="Cambria"/>
      <w:i/>
      <w:iCs/>
      <w:color w:val="404040"/>
      <w:sz w:val="20"/>
      <w:szCs w:val="20"/>
      <w:lang w:val="zh-CN" w:eastAsia="zh-CN"/>
    </w:rPr>
  </w:style>
  <w:style w:type="paragraph" w:styleId="8">
    <w:name w:val="heading 8"/>
    <w:basedOn w:val="a1"/>
    <w:next w:val="a1"/>
    <w:link w:val="80"/>
    <w:uiPriority w:val="9"/>
    <w:qFormat/>
    <w:pPr>
      <w:keepNext/>
      <w:keepLines/>
      <w:spacing w:before="200"/>
      <w:outlineLvl w:val="7"/>
    </w:pPr>
    <w:rPr>
      <w:rFonts w:ascii="Cambria" w:hAnsi="Cambria"/>
      <w:color w:val="4F81BD"/>
      <w:sz w:val="20"/>
      <w:szCs w:val="20"/>
      <w:lang w:val="zh-CN" w:eastAsia="zh-CN"/>
    </w:rPr>
  </w:style>
  <w:style w:type="paragraph" w:styleId="9">
    <w:name w:val="heading 9"/>
    <w:basedOn w:val="a1"/>
    <w:next w:val="a1"/>
    <w:link w:val="90"/>
    <w:uiPriority w:val="9"/>
    <w:qFormat/>
    <w:pPr>
      <w:spacing w:before="240" w:after="60"/>
      <w:outlineLvl w:val="8"/>
    </w:pPr>
    <w:rPr>
      <w:rFonts w:ascii="Arial" w:hAnsi="Arial"/>
      <w:sz w:val="22"/>
      <w:szCs w:val="22"/>
      <w:lang w:val="zh-CN" w:eastAsia="zh-CN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1">
    <w:name w:val="Знак сноски1"/>
    <w:rPr>
      <w:vertAlign w:val="superscript"/>
    </w:rPr>
  </w:style>
  <w:style w:type="character" w:customStyle="1" w:styleId="FootnoteCharacters">
    <w:name w:val="Footnote Characters"/>
    <w:uiPriority w:val="99"/>
    <w:semiHidden/>
    <w:qFormat/>
    <w:rPr>
      <w:vertAlign w:val="superscript"/>
    </w:rPr>
  </w:style>
  <w:style w:type="character" w:styleId="a5">
    <w:name w:val="annotation reference"/>
    <w:semiHidden/>
    <w:qFormat/>
    <w:rPr>
      <w:sz w:val="16"/>
      <w:szCs w:val="16"/>
    </w:rPr>
  </w:style>
  <w:style w:type="character" w:styleId="a6">
    <w:name w:val="Emphasis"/>
    <w:uiPriority w:val="20"/>
    <w:qFormat/>
    <w:rPr>
      <w:i/>
      <w:iCs/>
    </w:rPr>
  </w:style>
  <w:style w:type="character" w:customStyle="1" w:styleId="12">
    <w:name w:val="Гиперссылка1"/>
    <w:rPr>
      <w:color w:val="0000FF"/>
      <w:u w:val="single"/>
    </w:rPr>
  </w:style>
  <w:style w:type="character" w:styleId="a7">
    <w:name w:val="page number"/>
    <w:basedOn w:val="a2"/>
    <w:qFormat/>
  </w:style>
  <w:style w:type="character" w:styleId="a8">
    <w:name w:val="Strong"/>
    <w:uiPriority w:val="22"/>
    <w:qFormat/>
    <w:rPr>
      <w:b/>
      <w:bCs/>
    </w:rPr>
  </w:style>
  <w:style w:type="character" w:customStyle="1" w:styleId="60">
    <w:name w:val="Заголовок 6 Знак"/>
    <w:link w:val="6"/>
    <w:uiPriority w:val="9"/>
    <w:qFormat/>
    <w:rPr>
      <w:rFonts w:ascii="Cambria" w:hAnsi="Cambria"/>
      <w:i/>
      <w:iCs/>
      <w:color w:val="243F60"/>
      <w:lang w:val="zh-CN" w:eastAsia="zh-CN"/>
    </w:rPr>
  </w:style>
  <w:style w:type="character" w:customStyle="1" w:styleId="70">
    <w:name w:val="Заголовок 7 Знак"/>
    <w:link w:val="7"/>
    <w:uiPriority w:val="9"/>
    <w:qFormat/>
    <w:rPr>
      <w:rFonts w:ascii="Cambria" w:hAnsi="Cambria"/>
      <w:i/>
      <w:iCs/>
      <w:color w:val="404040"/>
      <w:lang w:val="zh-CN" w:eastAsia="zh-CN"/>
    </w:rPr>
  </w:style>
  <w:style w:type="character" w:customStyle="1" w:styleId="80">
    <w:name w:val="Заголовок 8 Знак"/>
    <w:link w:val="8"/>
    <w:uiPriority w:val="9"/>
    <w:qFormat/>
    <w:rPr>
      <w:rFonts w:ascii="Cambria" w:hAnsi="Cambria"/>
      <w:color w:val="4F81BD"/>
      <w:lang w:val="zh-CN" w:eastAsia="zh-CN"/>
    </w:rPr>
  </w:style>
  <w:style w:type="character" w:customStyle="1" w:styleId="10">
    <w:name w:val="Заголовок 1 Знак"/>
    <w:link w:val="1"/>
    <w:uiPriority w:val="9"/>
    <w:qFormat/>
    <w:rPr>
      <w:b/>
      <w:sz w:val="24"/>
    </w:rPr>
  </w:style>
  <w:style w:type="character" w:customStyle="1" w:styleId="21">
    <w:name w:val="Заголовок 2 Знак"/>
    <w:link w:val="20"/>
    <w:uiPriority w:val="9"/>
    <w:qFormat/>
    <w:rPr>
      <w:rFonts w:ascii="Arial" w:hAnsi="Arial" w:cs="Arial"/>
      <w:b/>
      <w:bCs/>
      <w:i/>
      <w:iCs/>
      <w:sz w:val="28"/>
      <w:szCs w:val="28"/>
    </w:rPr>
  </w:style>
  <w:style w:type="character" w:customStyle="1" w:styleId="32">
    <w:name w:val="Заголовок 3 Знак"/>
    <w:link w:val="30"/>
    <w:uiPriority w:val="9"/>
    <w:qFormat/>
    <w:rPr>
      <w:rFonts w:ascii="Arial" w:hAnsi="Arial" w:cs="Arial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qFormat/>
    <w:rPr>
      <w:b/>
      <w:bCs/>
      <w:sz w:val="28"/>
      <w:szCs w:val="28"/>
    </w:rPr>
  </w:style>
  <w:style w:type="character" w:customStyle="1" w:styleId="50">
    <w:name w:val="Заголовок 5 Знак"/>
    <w:link w:val="5"/>
    <w:uiPriority w:val="9"/>
    <w:qFormat/>
    <w:rPr>
      <w:b/>
      <w:bCs/>
      <w:i/>
      <w:iCs/>
      <w:sz w:val="26"/>
      <w:szCs w:val="26"/>
    </w:rPr>
  </w:style>
  <w:style w:type="character" w:customStyle="1" w:styleId="90">
    <w:name w:val="Заголовок 9 Знак"/>
    <w:link w:val="9"/>
    <w:uiPriority w:val="9"/>
    <w:qFormat/>
    <w:rPr>
      <w:rFonts w:ascii="Arial" w:hAnsi="Arial" w:cs="Arial"/>
      <w:sz w:val="22"/>
      <w:szCs w:val="22"/>
    </w:rPr>
  </w:style>
  <w:style w:type="character" w:customStyle="1" w:styleId="a9">
    <w:name w:val="Название Знак"/>
    <w:link w:val="13"/>
    <w:uiPriority w:val="10"/>
    <w:qFormat/>
    <w:rPr>
      <w:sz w:val="28"/>
    </w:rPr>
  </w:style>
  <w:style w:type="character" w:customStyle="1" w:styleId="aa">
    <w:name w:val="Подзаголовок Знак"/>
    <w:link w:val="ab"/>
    <w:uiPriority w:val="11"/>
    <w:qFormat/>
    <w:rPr>
      <w:rFonts w:ascii="Cambria" w:hAnsi="Cambria"/>
      <w:i/>
      <w:iCs/>
      <w:color w:val="4F81BD"/>
      <w:spacing w:val="15"/>
      <w:sz w:val="24"/>
      <w:szCs w:val="24"/>
      <w:lang w:val="zh-CN" w:eastAsia="zh-CN"/>
    </w:rPr>
  </w:style>
  <w:style w:type="character" w:customStyle="1" w:styleId="22">
    <w:name w:val="Цитата 2 Знак"/>
    <w:link w:val="23"/>
    <w:uiPriority w:val="29"/>
    <w:qFormat/>
    <w:rPr>
      <w:rFonts w:ascii="Calibri" w:eastAsia="Calibri" w:hAnsi="Calibri"/>
      <w:i/>
      <w:iCs/>
      <w:color w:val="000000"/>
      <w:lang w:val="zh-CN" w:eastAsia="zh-CN"/>
    </w:rPr>
  </w:style>
  <w:style w:type="character" w:customStyle="1" w:styleId="ac">
    <w:name w:val="Выделенная цитата Знак"/>
    <w:link w:val="ad"/>
    <w:uiPriority w:val="30"/>
    <w:qFormat/>
    <w:rPr>
      <w:rFonts w:ascii="Calibri" w:eastAsia="Calibri" w:hAnsi="Calibri"/>
      <w:b/>
      <w:bCs/>
      <w:i/>
      <w:iCs/>
      <w:color w:val="4F81BD"/>
      <w:lang w:val="zh-CN" w:eastAsia="zh-CN"/>
    </w:rPr>
  </w:style>
  <w:style w:type="character" w:customStyle="1" w:styleId="14">
    <w:name w:val="Слабое выделение1"/>
    <w:uiPriority w:val="19"/>
    <w:qFormat/>
    <w:rPr>
      <w:i/>
      <w:iCs/>
      <w:color w:val="808080"/>
    </w:rPr>
  </w:style>
  <w:style w:type="character" w:customStyle="1" w:styleId="15">
    <w:name w:val="Сильное выделение1"/>
    <w:uiPriority w:val="21"/>
    <w:qFormat/>
    <w:rPr>
      <w:b/>
      <w:bCs/>
      <w:i/>
      <w:iCs/>
      <w:color w:val="4F81BD"/>
    </w:rPr>
  </w:style>
  <w:style w:type="character" w:customStyle="1" w:styleId="16">
    <w:name w:val="Слабая ссылка1"/>
    <w:uiPriority w:val="31"/>
    <w:qFormat/>
    <w:rPr>
      <w:smallCaps/>
      <w:color w:val="C0504D"/>
      <w:u w:val="single"/>
    </w:rPr>
  </w:style>
  <w:style w:type="character" w:customStyle="1" w:styleId="17">
    <w:name w:val="Сильная ссылка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18">
    <w:name w:val="Название книги1"/>
    <w:uiPriority w:val="33"/>
    <w:qFormat/>
    <w:rPr>
      <w:b/>
      <w:bCs/>
      <w:smallCaps/>
      <w:spacing w:val="5"/>
    </w:rPr>
  </w:style>
  <w:style w:type="character" w:customStyle="1" w:styleId="ae">
    <w:name w:val="Электронная подпись Знак"/>
    <w:link w:val="af"/>
    <w:uiPriority w:val="99"/>
    <w:qFormat/>
    <w:rPr>
      <w:rFonts w:eastAsia="Calibri"/>
      <w:sz w:val="24"/>
      <w:szCs w:val="24"/>
    </w:rPr>
  </w:style>
  <w:style w:type="character" w:customStyle="1" w:styleId="19">
    <w:name w:val="Подпункт Знак1"/>
    <w:link w:val="af0"/>
    <w:qFormat/>
    <w:locked/>
    <w:rPr>
      <w:sz w:val="28"/>
    </w:rPr>
  </w:style>
  <w:style w:type="character" w:customStyle="1" w:styleId="af1">
    <w:name w:val="Текст сноски Знак"/>
    <w:link w:val="af2"/>
    <w:uiPriority w:val="99"/>
    <w:semiHidden/>
    <w:qFormat/>
  </w:style>
  <w:style w:type="character" w:customStyle="1" w:styleId="af3">
    <w:name w:val="Основной текст Знак"/>
    <w:link w:val="af4"/>
    <w:qFormat/>
    <w:rPr>
      <w:sz w:val="28"/>
      <w:szCs w:val="28"/>
    </w:rPr>
  </w:style>
  <w:style w:type="character" w:customStyle="1" w:styleId="af5">
    <w:name w:val="Абзац списка Знак"/>
    <w:link w:val="af6"/>
    <w:uiPriority w:val="34"/>
    <w:qFormat/>
    <w:rPr>
      <w:rFonts w:eastAsia="Calibri"/>
      <w:sz w:val="24"/>
      <w:szCs w:val="24"/>
    </w:rPr>
  </w:style>
  <w:style w:type="character" w:customStyle="1" w:styleId="1a">
    <w:name w:val="Просмотренная гиперссылка1"/>
    <w:basedOn w:val="a2"/>
    <w:rsid w:val="009C5439"/>
    <w:rPr>
      <w:color w:val="954F72" w:themeColor="followedHyperlink"/>
      <w:u w:val="single"/>
    </w:rPr>
  </w:style>
  <w:style w:type="character" w:customStyle="1" w:styleId="af7">
    <w:name w:val="Основной текст с отступом Знак"/>
    <w:basedOn w:val="a2"/>
    <w:link w:val="af8"/>
    <w:qFormat/>
    <w:rsid w:val="0030620C"/>
    <w:rPr>
      <w:sz w:val="24"/>
      <w:szCs w:val="24"/>
    </w:rPr>
  </w:style>
  <w:style w:type="paragraph" w:styleId="af9">
    <w:name w:val="Title"/>
    <w:basedOn w:val="a1"/>
    <w:next w:val="af4"/>
    <w:qFormat/>
    <w:pPr>
      <w:keepNext/>
      <w:spacing w:before="240" w:after="120"/>
    </w:pPr>
    <w:rPr>
      <w:rFonts w:ascii="Liberation Sans" w:eastAsia="Arial Unicode MS" w:hAnsi="Liberation Sans" w:cs="Arial Unicode MS"/>
    </w:rPr>
  </w:style>
  <w:style w:type="paragraph" w:styleId="af4">
    <w:name w:val="Body Text"/>
    <w:basedOn w:val="a1"/>
    <w:link w:val="af3"/>
    <w:pPr>
      <w:spacing w:after="120"/>
    </w:pPr>
  </w:style>
  <w:style w:type="paragraph" w:styleId="afa">
    <w:name w:val="List"/>
    <w:basedOn w:val="af4"/>
  </w:style>
  <w:style w:type="paragraph" w:styleId="afb">
    <w:name w:val="caption"/>
    <w:basedOn w:val="a1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afc">
    <w:name w:val="index heading"/>
    <w:basedOn w:val="af9"/>
  </w:style>
  <w:style w:type="paragraph" w:customStyle="1" w:styleId="caption1">
    <w:name w:val="caption1"/>
    <w:basedOn w:val="a1"/>
    <w:next w:val="a1"/>
    <w:uiPriority w:val="35"/>
    <w:qFormat/>
    <w:rPr>
      <w:rFonts w:eastAsia="Calibri"/>
      <w:b/>
      <w:bCs/>
      <w:color w:val="4F81BD"/>
      <w:sz w:val="18"/>
      <w:szCs w:val="18"/>
    </w:rPr>
  </w:style>
  <w:style w:type="paragraph" w:customStyle="1" w:styleId="indexheading1">
    <w:name w:val="index heading1"/>
    <w:basedOn w:val="af9"/>
    <w:qFormat/>
  </w:style>
  <w:style w:type="paragraph" w:styleId="afd">
    <w:name w:val="Balloon Text"/>
    <w:basedOn w:val="a1"/>
    <w:semiHidden/>
    <w:qFormat/>
    <w:rPr>
      <w:rFonts w:ascii="Tahoma" w:hAnsi="Tahoma" w:cs="Tahoma"/>
      <w:sz w:val="16"/>
      <w:szCs w:val="16"/>
    </w:rPr>
  </w:style>
  <w:style w:type="paragraph" w:styleId="24">
    <w:name w:val="Body Text 2"/>
    <w:basedOn w:val="a1"/>
    <w:qFormat/>
    <w:pPr>
      <w:spacing w:after="120" w:line="480" w:lineRule="auto"/>
    </w:pPr>
  </w:style>
  <w:style w:type="paragraph" w:styleId="33">
    <w:name w:val="Body Text Indent 3"/>
    <w:basedOn w:val="a1"/>
    <w:qFormat/>
    <w:pPr>
      <w:spacing w:after="120"/>
      <w:ind w:left="283"/>
    </w:pPr>
    <w:rPr>
      <w:sz w:val="16"/>
      <w:szCs w:val="16"/>
    </w:rPr>
  </w:style>
  <w:style w:type="paragraph" w:styleId="afe">
    <w:name w:val="annotation text"/>
    <w:basedOn w:val="a1"/>
    <w:semiHidden/>
    <w:qFormat/>
    <w:rPr>
      <w:sz w:val="20"/>
      <w:szCs w:val="20"/>
    </w:rPr>
  </w:style>
  <w:style w:type="paragraph" w:styleId="aff">
    <w:name w:val="annotation subject"/>
    <w:basedOn w:val="afe"/>
    <w:next w:val="afe"/>
    <w:semiHidden/>
    <w:qFormat/>
    <w:rPr>
      <w:b/>
      <w:bCs/>
    </w:rPr>
  </w:style>
  <w:style w:type="paragraph" w:styleId="af2">
    <w:name w:val="footnote text"/>
    <w:basedOn w:val="a1"/>
    <w:link w:val="af1"/>
    <w:uiPriority w:val="99"/>
    <w:semiHidden/>
    <w:rPr>
      <w:sz w:val="20"/>
      <w:szCs w:val="20"/>
    </w:rPr>
  </w:style>
  <w:style w:type="paragraph" w:customStyle="1" w:styleId="aff0">
    <w:name w:val="Колонтитул"/>
    <w:basedOn w:val="a1"/>
    <w:qFormat/>
  </w:style>
  <w:style w:type="paragraph" w:styleId="aff1">
    <w:name w:val="header"/>
    <w:basedOn w:val="a1"/>
    <w:pPr>
      <w:tabs>
        <w:tab w:val="center" w:pos="4677"/>
        <w:tab w:val="right" w:pos="9355"/>
      </w:tabs>
    </w:pPr>
    <w:rPr>
      <w:sz w:val="24"/>
      <w:szCs w:val="24"/>
    </w:rPr>
  </w:style>
  <w:style w:type="paragraph" w:styleId="91">
    <w:name w:val="toc 9"/>
    <w:basedOn w:val="a1"/>
    <w:next w:val="a1"/>
    <w:semiHidden/>
    <w:qFormat/>
    <w:pPr>
      <w:ind w:left="2240"/>
    </w:pPr>
  </w:style>
  <w:style w:type="paragraph" w:styleId="1b">
    <w:name w:val="toc 1"/>
    <w:basedOn w:val="a1"/>
    <w:next w:val="a1"/>
    <w:uiPriority w:val="39"/>
    <w:pPr>
      <w:tabs>
        <w:tab w:val="left" w:pos="426"/>
        <w:tab w:val="left" w:pos="2268"/>
        <w:tab w:val="right" w:leader="dot" w:pos="9639"/>
      </w:tabs>
    </w:pPr>
  </w:style>
  <w:style w:type="paragraph" w:styleId="34">
    <w:name w:val="toc 3"/>
    <w:basedOn w:val="a1"/>
    <w:next w:val="a1"/>
    <w:uiPriority w:val="39"/>
    <w:pPr>
      <w:ind w:left="560"/>
    </w:pPr>
  </w:style>
  <w:style w:type="paragraph" w:styleId="25">
    <w:name w:val="toc 2"/>
    <w:basedOn w:val="a1"/>
    <w:next w:val="a1"/>
    <w:uiPriority w:val="39"/>
    <w:qFormat/>
    <w:pPr>
      <w:ind w:left="280"/>
    </w:pPr>
  </w:style>
  <w:style w:type="paragraph" w:styleId="41">
    <w:name w:val="toc 4"/>
    <w:basedOn w:val="a1"/>
    <w:next w:val="a1"/>
    <w:semiHidden/>
    <w:qFormat/>
    <w:pPr>
      <w:ind w:left="840"/>
    </w:pPr>
  </w:style>
  <w:style w:type="paragraph" w:styleId="51">
    <w:name w:val="toc 5"/>
    <w:basedOn w:val="a1"/>
    <w:next w:val="a1"/>
    <w:semiHidden/>
    <w:qFormat/>
    <w:pPr>
      <w:ind w:left="1120"/>
    </w:pPr>
  </w:style>
  <w:style w:type="paragraph" w:styleId="af8">
    <w:name w:val="Body Text Indent"/>
    <w:basedOn w:val="a1"/>
    <w:link w:val="af7"/>
    <w:pPr>
      <w:ind w:left="360"/>
    </w:pPr>
    <w:rPr>
      <w:sz w:val="24"/>
      <w:szCs w:val="24"/>
    </w:rPr>
  </w:style>
  <w:style w:type="paragraph" w:styleId="aff2">
    <w:name w:val="footer"/>
    <w:basedOn w:val="a1"/>
    <w:pPr>
      <w:tabs>
        <w:tab w:val="center" w:pos="4677"/>
        <w:tab w:val="right" w:pos="9355"/>
      </w:tabs>
    </w:pPr>
  </w:style>
  <w:style w:type="paragraph" w:styleId="aff3">
    <w:name w:val="Normal (Web)"/>
    <w:basedOn w:val="a1"/>
    <w:qFormat/>
    <w:pPr>
      <w:spacing w:beforeAutospacing="1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35">
    <w:name w:val="Body Text 3"/>
    <w:basedOn w:val="a1"/>
    <w:qFormat/>
    <w:pPr>
      <w:spacing w:after="120"/>
    </w:pPr>
    <w:rPr>
      <w:sz w:val="16"/>
      <w:szCs w:val="16"/>
    </w:rPr>
  </w:style>
  <w:style w:type="paragraph" w:styleId="26">
    <w:name w:val="Body Text Indent 2"/>
    <w:basedOn w:val="a1"/>
    <w:qFormat/>
    <w:pPr>
      <w:spacing w:after="120" w:line="480" w:lineRule="auto"/>
      <w:ind w:left="283"/>
    </w:pPr>
  </w:style>
  <w:style w:type="paragraph" w:styleId="ab">
    <w:name w:val="Subtitle"/>
    <w:basedOn w:val="a1"/>
    <w:next w:val="a1"/>
    <w:link w:val="aa"/>
    <w:uiPriority w:val="11"/>
    <w:qFormat/>
    <w:pPr>
      <w:ind w:left="1066" w:firstLine="709"/>
    </w:pPr>
    <w:rPr>
      <w:rFonts w:ascii="Cambria" w:hAnsi="Cambria"/>
      <w:i/>
      <w:iCs/>
      <w:color w:val="4F81BD"/>
      <w:spacing w:val="15"/>
      <w:sz w:val="24"/>
      <w:szCs w:val="24"/>
      <w:lang w:val="zh-CN" w:eastAsia="zh-CN"/>
    </w:rPr>
  </w:style>
  <w:style w:type="paragraph" w:styleId="aff4">
    <w:name w:val="Block Text"/>
    <w:basedOn w:val="a1"/>
    <w:qFormat/>
    <w:pPr>
      <w:ind w:left="-567" w:right="-766"/>
      <w:jc w:val="center"/>
    </w:pPr>
    <w:rPr>
      <w:b/>
      <w:bCs/>
      <w:sz w:val="24"/>
      <w:szCs w:val="20"/>
    </w:rPr>
  </w:style>
  <w:style w:type="paragraph" w:styleId="af">
    <w:name w:val="E-mail Signature"/>
    <w:basedOn w:val="a1"/>
    <w:link w:val="ae"/>
    <w:uiPriority w:val="99"/>
    <w:unhideWhenUsed/>
    <w:qFormat/>
    <w:rPr>
      <w:rFonts w:eastAsia="Calibri"/>
      <w:sz w:val="24"/>
      <w:szCs w:val="24"/>
      <w:lang w:val="zh-CN" w:eastAsia="zh-CN"/>
    </w:rPr>
  </w:style>
  <w:style w:type="paragraph" w:customStyle="1" w:styleId="aff5">
    <w:name w:val="Название раздела инструкции"/>
    <w:basedOn w:val="a1"/>
    <w:qFormat/>
    <w:rPr>
      <w:b/>
      <w:sz w:val="22"/>
      <w:szCs w:val="22"/>
    </w:rPr>
  </w:style>
  <w:style w:type="paragraph" w:customStyle="1" w:styleId="a">
    <w:name w:val="Раздел положения"/>
    <w:basedOn w:val="a1"/>
    <w:qFormat/>
    <w:pPr>
      <w:numPr>
        <w:numId w:val="1"/>
      </w:numPr>
      <w:spacing w:before="80" w:after="80"/>
      <w:jc w:val="center"/>
    </w:pPr>
    <w:rPr>
      <w:b/>
      <w:sz w:val="32"/>
      <w:szCs w:val="32"/>
    </w:rPr>
  </w:style>
  <w:style w:type="paragraph" w:customStyle="1" w:styleId="a0">
    <w:name w:val="Подраздел раздела положения"/>
    <w:basedOn w:val="a1"/>
    <w:qFormat/>
    <w:pPr>
      <w:numPr>
        <w:ilvl w:val="1"/>
        <w:numId w:val="1"/>
      </w:numPr>
      <w:spacing w:before="80" w:after="80"/>
      <w:jc w:val="both"/>
    </w:pPr>
  </w:style>
  <w:style w:type="paragraph" w:customStyle="1" w:styleId="1c">
    <w:name w:val="Шапка 1"/>
    <w:basedOn w:val="a1"/>
    <w:qFormat/>
    <w:pPr>
      <w:pBdr>
        <w:bottom w:val="thickThinSmallGap" w:sz="24" w:space="1" w:color="000000"/>
      </w:pBdr>
      <w:spacing w:after="240"/>
      <w:jc w:val="center"/>
    </w:pPr>
    <w:rPr>
      <w:sz w:val="22"/>
      <w:szCs w:val="22"/>
    </w:rPr>
  </w:style>
  <w:style w:type="paragraph" w:customStyle="1" w:styleId="27">
    <w:name w:val="Шапка 2"/>
    <w:basedOn w:val="a1"/>
    <w:qFormat/>
    <w:pPr>
      <w:pBdr>
        <w:bottom w:val="thickThinSmallGap" w:sz="24" w:space="1" w:color="000000"/>
      </w:pBdr>
      <w:spacing w:after="120"/>
      <w:jc w:val="center"/>
    </w:pPr>
    <w:rPr>
      <w:b/>
      <w:sz w:val="22"/>
      <w:szCs w:val="22"/>
    </w:rPr>
  </w:style>
  <w:style w:type="paragraph" w:customStyle="1" w:styleId="36">
    <w:name w:val="Шапка 3"/>
    <w:basedOn w:val="a1"/>
    <w:qFormat/>
    <w:pPr>
      <w:pBdr>
        <w:bottom w:val="thickThinSmallGap" w:sz="24" w:space="1" w:color="000000"/>
      </w:pBdr>
      <w:spacing w:before="240" w:after="360"/>
      <w:jc w:val="center"/>
    </w:pPr>
    <w:rPr>
      <w:b/>
      <w:sz w:val="24"/>
      <w:szCs w:val="24"/>
    </w:rPr>
  </w:style>
  <w:style w:type="paragraph" w:customStyle="1" w:styleId="13">
    <w:name w:val="Название1"/>
    <w:basedOn w:val="a1"/>
    <w:link w:val="a9"/>
    <w:uiPriority w:val="10"/>
    <w:qFormat/>
    <w:pPr>
      <w:jc w:val="center"/>
    </w:pPr>
    <w:rPr>
      <w:szCs w:val="20"/>
      <w:lang w:val="zh-CN" w:eastAsia="zh-CN"/>
    </w:rPr>
  </w:style>
  <w:style w:type="paragraph" w:customStyle="1" w:styleId="af0">
    <w:name w:val="Подпункт"/>
    <w:basedOn w:val="a1"/>
    <w:link w:val="19"/>
    <w:qFormat/>
    <w:pPr>
      <w:tabs>
        <w:tab w:val="left" w:pos="1134"/>
      </w:tabs>
      <w:snapToGrid w:val="0"/>
      <w:spacing w:line="360" w:lineRule="auto"/>
      <w:ind w:left="1134" w:hanging="1134"/>
      <w:jc w:val="both"/>
    </w:pPr>
    <w:rPr>
      <w:szCs w:val="20"/>
      <w:lang w:val="zh-CN" w:eastAsia="zh-CN"/>
    </w:rPr>
  </w:style>
  <w:style w:type="paragraph" w:customStyle="1" w:styleId="28">
    <w:name w:val="Пункт2"/>
    <w:basedOn w:val="a1"/>
    <w:qFormat/>
    <w:pPr>
      <w:keepNext/>
      <w:tabs>
        <w:tab w:val="left" w:pos="1134"/>
      </w:tabs>
      <w:snapToGrid w:val="0"/>
      <w:spacing w:before="240" w:after="120"/>
      <w:ind w:left="1134" w:hanging="1134"/>
      <w:outlineLvl w:val="2"/>
    </w:pPr>
    <w:rPr>
      <w:b/>
      <w:szCs w:val="20"/>
    </w:rPr>
  </w:style>
  <w:style w:type="paragraph" w:customStyle="1" w:styleId="aff6">
    <w:name w:val="Раздел регламента"/>
    <w:basedOn w:val="a1"/>
    <w:qFormat/>
  </w:style>
  <w:style w:type="paragraph" w:customStyle="1" w:styleId="aff7">
    <w:name w:val="Приложение к регламенту"/>
    <w:basedOn w:val="a1"/>
    <w:qFormat/>
    <w:pPr>
      <w:jc w:val="right"/>
    </w:pPr>
  </w:style>
  <w:style w:type="paragraph" w:customStyle="1" w:styleId="29">
    <w:name w:val="Раздел положения 2"/>
    <w:basedOn w:val="a1"/>
    <w:qFormat/>
    <w:pPr>
      <w:pageBreakBefore/>
      <w:jc w:val="both"/>
      <w:outlineLvl w:val="0"/>
    </w:pPr>
    <w:rPr>
      <w:b/>
    </w:rPr>
  </w:style>
  <w:style w:type="paragraph" w:customStyle="1" w:styleId="aff8">
    <w:name w:val="Знак Знак Знак Знак Знак Знак Знак Знак Знак"/>
    <w:basedOn w:val="a1"/>
    <w:qFormat/>
    <w:pPr>
      <w:spacing w:after="160" w:line="240" w:lineRule="exact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styleId="aff9">
    <w:name w:val="No Spacing"/>
    <w:basedOn w:val="a1"/>
    <w:uiPriority w:val="1"/>
    <w:qFormat/>
    <w:pPr>
      <w:spacing w:line="360" w:lineRule="auto"/>
    </w:pPr>
    <w:rPr>
      <w:rFonts w:eastAsia="Calibri"/>
      <w:sz w:val="24"/>
      <w:szCs w:val="24"/>
    </w:rPr>
  </w:style>
  <w:style w:type="paragraph" w:styleId="af6">
    <w:name w:val="List Paragraph"/>
    <w:basedOn w:val="a1"/>
    <w:link w:val="af5"/>
    <w:uiPriority w:val="34"/>
    <w:qFormat/>
    <w:pPr>
      <w:ind w:left="720"/>
      <w:contextualSpacing/>
    </w:pPr>
    <w:rPr>
      <w:rFonts w:eastAsia="Calibri"/>
      <w:sz w:val="24"/>
      <w:szCs w:val="24"/>
    </w:rPr>
  </w:style>
  <w:style w:type="paragraph" w:styleId="23">
    <w:name w:val="Quote"/>
    <w:basedOn w:val="a1"/>
    <w:next w:val="a1"/>
    <w:link w:val="22"/>
    <w:uiPriority w:val="29"/>
    <w:qFormat/>
    <w:rPr>
      <w:rFonts w:ascii="Calibri" w:eastAsia="Calibri" w:hAnsi="Calibri"/>
      <w:i/>
      <w:iCs/>
      <w:color w:val="000000"/>
      <w:sz w:val="20"/>
      <w:szCs w:val="20"/>
      <w:lang w:val="zh-CN" w:eastAsia="zh-CN"/>
    </w:rPr>
  </w:style>
  <w:style w:type="paragraph" w:styleId="ad">
    <w:name w:val="Intense Quote"/>
    <w:basedOn w:val="a1"/>
    <w:next w:val="a1"/>
    <w:link w:val="ac"/>
    <w:uiPriority w:val="30"/>
    <w:qFormat/>
    <w:pPr>
      <w:pBdr>
        <w:bottom w:val="single" w:sz="4" w:space="4" w:color="4F81BD"/>
      </w:pBdr>
      <w:spacing w:before="200" w:after="280"/>
      <w:ind w:left="936" w:right="936"/>
    </w:pPr>
    <w:rPr>
      <w:rFonts w:ascii="Calibri" w:eastAsia="Calibri" w:hAnsi="Calibri"/>
      <w:b/>
      <w:bCs/>
      <w:i/>
      <w:iCs/>
      <w:color w:val="4F81BD"/>
      <w:sz w:val="20"/>
      <w:szCs w:val="20"/>
      <w:lang w:val="zh-CN" w:eastAsia="zh-CN"/>
    </w:rPr>
  </w:style>
  <w:style w:type="paragraph" w:customStyle="1" w:styleId="1d">
    <w:name w:val="Заголовок оглавления1"/>
    <w:basedOn w:val="1"/>
    <w:next w:val="a1"/>
    <w:uiPriority w:val="39"/>
    <w:qFormat/>
    <w:pPr>
      <w:keepLines/>
      <w:spacing w:before="480"/>
      <w:jc w:val="left"/>
      <w:outlineLvl w:val="9"/>
    </w:pPr>
    <w:rPr>
      <w:rFonts w:ascii="Cambria" w:hAnsi="Cambria"/>
      <w:bCs/>
      <w:color w:val="365F91"/>
      <w:sz w:val="28"/>
      <w:szCs w:val="28"/>
    </w:rPr>
  </w:style>
  <w:style w:type="paragraph" w:customStyle="1" w:styleId="affa">
    <w:name w:val="Знак"/>
    <w:basedOn w:val="a1"/>
    <w:qFormat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3">
    <w:name w:val="Нумерованный список ур3"/>
    <w:basedOn w:val="a1"/>
    <w:qFormat/>
    <w:pPr>
      <w:numPr>
        <w:ilvl w:val="2"/>
        <w:numId w:val="2"/>
      </w:numPr>
      <w:jc w:val="both"/>
    </w:pPr>
    <w:rPr>
      <w:rFonts w:ascii="Garamond" w:hAnsi="Garamond"/>
      <w:sz w:val="24"/>
      <w:szCs w:val="20"/>
    </w:rPr>
  </w:style>
  <w:style w:type="paragraph" w:customStyle="1" w:styleId="31">
    <w:name w:val="Список 31"/>
    <w:basedOn w:val="a1"/>
    <w:qFormat/>
    <w:pPr>
      <w:numPr>
        <w:numId w:val="2"/>
      </w:numPr>
      <w:spacing w:before="120"/>
      <w:jc w:val="both"/>
    </w:pPr>
    <w:rPr>
      <w:rFonts w:ascii="Garamond" w:hAnsi="Garamond"/>
      <w:sz w:val="24"/>
      <w:szCs w:val="20"/>
    </w:rPr>
  </w:style>
  <w:style w:type="paragraph" w:customStyle="1" w:styleId="2">
    <w:name w:val="Нумерованный список ур2"/>
    <w:basedOn w:val="a1"/>
    <w:qFormat/>
    <w:pPr>
      <w:numPr>
        <w:ilvl w:val="1"/>
        <w:numId w:val="2"/>
      </w:numPr>
      <w:spacing w:before="120"/>
      <w:jc w:val="both"/>
    </w:pPr>
    <w:rPr>
      <w:rFonts w:ascii="Garamond" w:hAnsi="Garamond"/>
      <w:sz w:val="24"/>
      <w:szCs w:val="20"/>
    </w:rPr>
  </w:style>
  <w:style w:type="paragraph" w:customStyle="1" w:styleId="1e">
    <w:name w:val="Рецензия1"/>
    <w:uiPriority w:val="99"/>
    <w:semiHidden/>
    <w:qFormat/>
    <w:rPr>
      <w:rFonts w:eastAsia="Calibri"/>
      <w:sz w:val="24"/>
      <w:szCs w:val="24"/>
    </w:rPr>
  </w:style>
  <w:style w:type="paragraph" w:customStyle="1" w:styleId="ConsPlusNormal">
    <w:name w:val="ConsPlusNormal"/>
    <w:qFormat/>
    <w:pPr>
      <w:widowControl w:val="0"/>
      <w:ind w:firstLine="720"/>
    </w:pPr>
    <w:rPr>
      <w:rFonts w:ascii="Arial" w:hAnsi="Arial" w:cs="Arial"/>
    </w:rPr>
  </w:style>
  <w:style w:type="paragraph" w:customStyle="1" w:styleId="37">
    <w:name w:val="Знак Знак3 Знак Знак"/>
    <w:basedOn w:val="a1"/>
    <w:qFormat/>
    <w:pPr>
      <w:spacing w:after="160" w:line="240" w:lineRule="exact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customStyle="1" w:styleId="affb">
    <w:name w:val="Пункт"/>
    <w:basedOn w:val="a1"/>
    <w:qFormat/>
    <w:pPr>
      <w:widowControl w:val="0"/>
      <w:tabs>
        <w:tab w:val="left" w:pos="1134"/>
      </w:tabs>
      <w:spacing w:before="120" w:line="360" w:lineRule="auto"/>
      <w:ind w:left="1134" w:right="800" w:hanging="1134"/>
      <w:jc w:val="both"/>
    </w:pPr>
    <w:rPr>
      <w:rFonts w:ascii="Arial" w:hAnsi="Arial"/>
      <w:b/>
      <w:i/>
      <w:szCs w:val="20"/>
    </w:rPr>
  </w:style>
  <w:style w:type="paragraph" w:customStyle="1" w:styleId="1f">
    <w:name w:val="Абзац списка1"/>
    <w:basedOn w:val="a1"/>
    <w:qFormat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affc">
    <w:name w:val="Таблица"/>
    <w:basedOn w:val="a1"/>
    <w:qFormat/>
    <w:rPr>
      <w:sz w:val="20"/>
      <w:szCs w:val="20"/>
    </w:rPr>
  </w:style>
  <w:style w:type="paragraph" w:styleId="affd">
    <w:name w:val="TOC Heading"/>
    <w:basedOn w:val="1"/>
    <w:next w:val="a1"/>
    <w:uiPriority w:val="39"/>
    <w:unhideWhenUsed/>
    <w:qFormat/>
    <w:rsid w:val="009C5439"/>
    <w:pPr>
      <w:keepLines/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  <w:lang w:val="ru-RU" w:eastAsia="ru-RU"/>
    </w:rPr>
  </w:style>
  <w:style w:type="paragraph" w:customStyle="1" w:styleId="TableParagraph">
    <w:name w:val="Table Paragraph"/>
    <w:basedOn w:val="a1"/>
    <w:uiPriority w:val="1"/>
    <w:qFormat/>
    <w:rsid w:val="006558FA"/>
    <w:pPr>
      <w:widowControl w:val="0"/>
    </w:pPr>
    <w:rPr>
      <w:sz w:val="22"/>
      <w:szCs w:val="22"/>
      <w:lang w:eastAsia="en-US"/>
    </w:rPr>
  </w:style>
  <w:style w:type="paragraph" w:customStyle="1" w:styleId="affe">
    <w:name w:val="Содержимое таблицы"/>
    <w:basedOn w:val="a1"/>
    <w:qFormat/>
    <w:pPr>
      <w:widowControl w:val="0"/>
      <w:suppressLineNumbers/>
    </w:pPr>
  </w:style>
  <w:style w:type="paragraph" w:customStyle="1" w:styleId="afff">
    <w:name w:val="Заголовок таблицы"/>
    <w:basedOn w:val="affe"/>
    <w:qFormat/>
    <w:pPr>
      <w:jc w:val="center"/>
    </w:pPr>
    <w:rPr>
      <w:b/>
      <w:bCs/>
    </w:rPr>
  </w:style>
  <w:style w:type="table" w:styleId="afff0">
    <w:name w:val="Table Grid"/>
    <w:basedOn w:val="a3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f0">
    <w:name w:val="Сетка таблицы1"/>
    <w:basedOn w:val="a3"/>
    <w:uiPriority w:val="39"/>
    <w:rsid w:val="000B4B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104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5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2375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2593A0-6037-4CF1-83E9-0A5C59454A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7</Pages>
  <Words>1577</Words>
  <Characters>8993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Российское открытое акционерное общество энергетики и электрификации</vt:lpstr>
    </vt:vector>
  </TitlesOfParts>
  <Company>РусГидро</Company>
  <LinksUpToDate>false</LinksUpToDate>
  <CharactersWithSpaces>10549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Российское открытое акционерное общество энергетики и электрификации</dc:title>
  <dc:subject/>
  <dc:creator>ErmolaevKA</dc:creator>
  <dc:description/>
  <cp:lastModifiedBy>Афанасьев Николай Николаевич</cp:lastModifiedBy>
  <cp:revision>16</cp:revision>
  <cp:lastPrinted>2026-05-27T01:14:00Z</cp:lastPrinted>
  <dcterms:created xsi:type="dcterms:W3CDTF">2026-05-26T06:30:00Z</dcterms:created>
  <dcterms:modified xsi:type="dcterms:W3CDTF">2026-08-06T01:04:00Z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CE2D845143BA4BA490382C3EE4D28569</vt:lpwstr>
  </property>
  <property fmtid="{D5CDD505-2E9C-101B-9397-08002B2CF9AE}" pid="3" name="KSOProductBuildVer">
    <vt:lpwstr>1049-11.2.0.11254</vt:lpwstr>
  </property>
</Properties>
</file>